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after="120" w:line="48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财政项目支出绩效自评价报告</w:t>
      </w: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ascii="仿宋_GB2312"/>
          <w:kern w:val="0"/>
          <w:sz w:val="30"/>
          <w:szCs w:val="30"/>
          <w:lang w:bidi="en-US"/>
        </w:rPr>
      </w:pPr>
    </w:p>
    <w:p>
      <w:pPr>
        <w:adjustRightInd w:val="0"/>
        <w:snapToGrid w:val="0"/>
        <w:spacing w:before="120" w:line="480" w:lineRule="auto"/>
        <w:ind w:firstLine="1400" w:firstLineChars="500"/>
        <w:jc w:val="left"/>
        <w:rPr>
          <w:rFonts w:ascii="黑体" w:hAnsi="黑体" w:eastAsia="黑体"/>
          <w:kern w:val="0"/>
          <w:sz w:val="28"/>
          <w:szCs w:val="28"/>
          <w:lang w:bidi="en-US"/>
        </w:rPr>
      </w:pPr>
      <w:r>
        <w:rPr>
          <w:rFonts w:hint="eastAsia" w:ascii="黑体" w:hAnsi="黑体" w:eastAsia="黑体"/>
          <w:kern w:val="0"/>
          <w:sz w:val="28"/>
          <w:szCs w:val="28"/>
          <w:lang w:bidi="en-US"/>
        </w:rPr>
        <w:t>项目名称：</w:t>
      </w:r>
      <w:r>
        <w:rPr>
          <w:rFonts w:ascii="黑体" w:hAnsi="黑体" w:eastAsia="黑体" w:cs="黑体"/>
          <w:color w:val="auto"/>
          <w:sz w:val="28"/>
          <w:u w:val="none"/>
        </w:rPr>
        <w:t>食堂经费</w:t>
      </w:r>
      <w:r>
        <w:rPr>
          <w:rFonts w:ascii="黑体" w:hAnsi="黑体" w:eastAsia="黑体"/>
          <w:kern w:val="0"/>
          <w:sz w:val="28"/>
          <w:szCs w:val="28"/>
          <w:lang w:bidi="en-US"/>
        </w:rPr>
        <w:fldChar w:fldCharType="begin"/>
      </w:r>
      <w:r>
        <w:rPr>
          <w:rFonts w:hint="eastAsia" w:ascii="黑体" w:hAnsi="黑体" w:eastAsia="黑体"/>
          <w:kern w:val="0"/>
          <w:sz w:val="28"/>
          <w:szCs w:val="28"/>
          <w:lang w:bidi="en-US"/>
        </w:rPr>
        <w:instrText xml:space="preserve">MERGEFIELD  projectName  \* MERGEFORMAT</w:instrText>
      </w:r>
      <w:r>
        <w:rPr>
          <w:rFonts w:ascii="黑体" w:hAnsi="黑体" w:eastAsia="黑体"/>
          <w:kern w:val="0"/>
          <w:sz w:val="28"/>
          <w:szCs w:val="28"/>
          <w:lang w:bidi="en-US"/>
        </w:rPr>
        <w:fldChar w:fldCharType="end"/>
      </w:r>
    </w:p>
    <w:p>
      <w:pPr>
        <w:adjustRightInd w:val="0"/>
        <w:snapToGrid w:val="0"/>
        <w:spacing w:before="120" w:line="480" w:lineRule="auto"/>
        <w:ind w:firstLine="1400" w:firstLineChars="500"/>
        <w:jc w:val="left"/>
        <w:rPr>
          <w:rFonts w:ascii="黑体" w:hAnsi="黑体" w:eastAsia="黑体"/>
          <w:kern w:val="0"/>
          <w:sz w:val="28"/>
          <w:szCs w:val="28"/>
          <w:lang w:bidi="en-US"/>
        </w:rPr>
      </w:pPr>
      <w:r>
        <w:rPr>
          <w:rFonts w:hint="eastAsia" w:ascii="黑体" w:hAnsi="黑体" w:eastAsia="黑体"/>
          <w:kern w:val="0"/>
          <w:sz w:val="28"/>
          <w:szCs w:val="28"/>
          <w:lang w:bidi="en-US"/>
        </w:rPr>
        <w:t>项目单位：</w:t>
      </w:r>
      <w:r>
        <w:rPr>
          <w:rFonts w:ascii="黑体" w:hAnsi="黑体" w:eastAsia="黑体" w:cs="黑体"/>
          <w:color w:val="auto"/>
          <w:sz w:val="28"/>
          <w:u w:val="none"/>
        </w:rPr>
        <w:t>南京江北新区人民检察院</w:t>
      </w:r>
    </w:p>
    <w:p>
      <w:pPr>
        <w:adjustRightInd w:val="0"/>
        <w:snapToGrid w:val="0"/>
        <w:spacing w:before="120" w:line="480" w:lineRule="auto"/>
        <w:ind w:firstLine="1400" w:firstLineChars="500"/>
        <w:jc w:val="left"/>
        <w:rPr>
          <w:rFonts w:ascii="黑体" w:hAnsi="黑体" w:eastAsia="黑体"/>
          <w:kern w:val="0"/>
          <w:sz w:val="28"/>
          <w:szCs w:val="28"/>
          <w:lang w:bidi="en-US"/>
        </w:rPr>
      </w:pPr>
      <w:r>
        <w:rPr>
          <w:rFonts w:hint="eastAsia" w:ascii="黑体" w:hAnsi="黑体" w:eastAsia="黑体"/>
          <w:kern w:val="0"/>
          <w:sz w:val="28"/>
          <w:szCs w:val="28"/>
          <w:lang w:bidi="en-US"/>
        </w:rPr>
        <w:t>主管部门：</w:t>
      </w:r>
      <w:r>
        <w:rPr>
          <w:rFonts w:ascii="黑体" w:hAnsi="黑体" w:eastAsia="黑体" w:cs="黑体"/>
          <w:color w:val="auto"/>
          <w:sz w:val="28"/>
          <w:u w:val="none"/>
        </w:rPr>
        <w:t>南京江北新区人民检察院</w:t>
      </w:r>
    </w:p>
    <w:p>
      <w:pPr>
        <w:spacing w:line="480" w:lineRule="auto"/>
        <w:rPr>
          <w:rFonts w:ascii="黑体" w:eastAsia="黑体"/>
          <w:b/>
          <w:kern w:val="0"/>
          <w:sz w:val="32"/>
          <w:szCs w:val="32"/>
          <w:lang w:bidi="en-US"/>
        </w:rPr>
      </w:pPr>
    </w:p>
    <w:p>
      <w:pPr>
        <w:spacing w:line="480" w:lineRule="auto"/>
        <w:rPr>
          <w:rFonts w:ascii="黑体" w:eastAsia="黑体"/>
          <w:b/>
          <w:kern w:val="0"/>
          <w:sz w:val="32"/>
          <w:szCs w:val="32"/>
          <w:lang w:bidi="en-US"/>
        </w:rPr>
      </w:pPr>
    </w:p>
    <w:p>
      <w:pPr>
        <w:adjustRightInd w:val="0"/>
        <w:snapToGrid w:val="0"/>
        <w:spacing w:before="120"/>
        <w:jc w:val="center"/>
        <w:rPr>
          <w:rFonts w:ascii="黑体" w:hAnsi="黑体" w:eastAsia="黑体"/>
          <w:kern w:val="0"/>
          <w:sz w:val="28"/>
          <w:szCs w:val="28"/>
          <w:lang w:bidi="en-US"/>
        </w:rPr>
      </w:pPr>
      <w:r>
        <w:rPr>
          <w:rFonts w:hint="eastAsia" w:ascii="黑体" w:hAnsi="黑体" w:eastAsia="黑体"/>
          <w:kern w:val="0"/>
          <w:sz w:val="28"/>
          <w:szCs w:val="28"/>
          <w:lang w:bidi="en-US"/>
        </w:rPr>
        <w:t>202</w:t>
      </w:r>
      <w:r>
        <w:rPr>
          <w:rFonts w:hint="eastAsia" w:ascii="黑体" w:hAnsi="黑体" w:eastAsia="黑体"/>
          <w:kern w:val="0"/>
          <w:sz w:val="28"/>
          <w:szCs w:val="28"/>
          <w:lang w:val="en-US" w:eastAsia="zh-CN" w:bidi="en-US"/>
        </w:rPr>
        <w:t>3</w:t>
      </w:r>
      <w:r>
        <w:rPr>
          <w:rFonts w:hint="eastAsia" w:ascii="黑体" w:hAnsi="黑体" w:eastAsia="黑体"/>
          <w:kern w:val="0"/>
          <w:sz w:val="28"/>
          <w:szCs w:val="28"/>
          <w:lang w:bidi="en-US"/>
        </w:rPr>
        <w:t>年</w:t>
      </w:r>
      <w:r>
        <w:rPr>
          <w:rFonts w:hint="eastAsia" w:ascii="黑体" w:hAnsi="黑体" w:eastAsia="黑体"/>
          <w:kern w:val="0"/>
          <w:sz w:val="28"/>
          <w:szCs w:val="28"/>
          <w:lang w:val="en-US" w:eastAsia="zh-CN" w:bidi="en-US"/>
        </w:rPr>
        <w:t>3</w:t>
      </w:r>
      <w:r>
        <w:rPr>
          <w:rFonts w:ascii="黑体" w:hAnsi="黑体" w:eastAsia="黑体"/>
          <w:kern w:val="0"/>
          <w:sz w:val="28"/>
          <w:szCs w:val="28"/>
          <w:lang w:bidi="en-US"/>
        </w:rPr>
        <w:t>月</w:t>
      </w:r>
    </w:p>
    <w:p>
      <w:pPr>
        <w:pStyle w:val="14"/>
        <w:rPr>
          <w:rFonts w:ascii="仿宋_GB2312"/>
          <w:kern w:val="0"/>
          <w:szCs w:val="32"/>
          <w:lang w:bidi="en-US"/>
        </w:rPr>
      </w:pPr>
    </w:p>
    <w:p>
      <w:pPr>
        <w:ind w:firstLine="560"/>
      </w:pPr>
    </w:p>
    <w:p>
      <w:pPr>
        <w:widowControl/>
        <w:jc w:val="left"/>
      </w:pPr>
      <w:r>
        <w:br w:type="page"/>
      </w:r>
    </w:p>
    <w:p>
      <w:pPr>
        <w:pStyle w:val="45"/>
        <w:spacing w:line="240" w:lineRule="auto"/>
        <w:rPr>
          <w:rFonts w:hint="eastAsia"/>
        </w:rPr>
      </w:pPr>
      <w:r>
        <w:rPr>
          <w:rFonts w:hint="eastAsia"/>
        </w:rPr>
        <w:t>一、项目基本情况</w:t>
      </w:r>
    </w:p>
    <w:p>
      <w:pPr>
        <w:pStyle w:val="63"/>
        <w:spacing w:line="240" w:lineRule="auto"/>
        <w:ind w:firstLine="562"/>
      </w:pPr>
      <w:r>
        <w:rPr>
          <w:rFonts w:hint="eastAsia"/>
        </w:rPr>
        <w:t>（一）基本信息</w:t>
      </w:r>
    </w:p>
    <w:p>
      <w:pPr>
        <w:pStyle w:val="63"/>
        <w:spacing w:line="240" w:lineRule="auto"/>
        <w:ind w:left="560" w:firstLine="0" w:firstLineChars="0"/>
        <w:rPr>
          <w:rFonts w:hint="eastAsia"/>
          <w:b w:val="0"/>
          <w:bCs w:val="0"/>
          <w:szCs w:val="28"/>
        </w:rPr>
      </w:pPr>
      <w:r>
        <w:rPr>
          <w:rFonts w:hint="eastAsia"/>
          <w:b w:val="0"/>
          <w:bCs w:val="0"/>
          <w:szCs w:val="28"/>
        </w:rPr>
        <w:t>项目基本内容：</w:t>
      </w:r>
    </w:p>
    <w:p>
      <w:pPr>
        <w:pStyle w:val="63"/>
        <w:spacing w:line="240" w:lineRule="auto"/>
        <w:ind w:left="560" w:firstLine="560" w:firstLineChars="200"/>
        <w:rPr>
          <w:b w:val="0"/>
          <w:bCs w:val="0"/>
          <w:szCs w:val="28"/>
        </w:rPr>
      </w:pPr>
      <w:r>
        <w:rPr>
          <w:rFonts w:hint="eastAsia"/>
          <w:b w:val="0"/>
          <w:bCs w:val="0"/>
          <w:szCs w:val="28"/>
        </w:rPr>
        <w:t>为本院提供食堂保障服务，项目自2020年5月5日开始，2020年12月31日合同期结束。202</w:t>
      </w:r>
      <w:r>
        <w:rPr>
          <w:rFonts w:hint="eastAsia"/>
          <w:b w:val="0"/>
          <w:bCs w:val="0"/>
          <w:szCs w:val="28"/>
          <w:lang w:val="en-US" w:eastAsia="zh-CN"/>
        </w:rPr>
        <w:t>2</w:t>
      </w:r>
      <w:r>
        <w:rPr>
          <w:rFonts w:hint="eastAsia"/>
          <w:b w:val="0"/>
          <w:bCs w:val="0"/>
          <w:szCs w:val="28"/>
        </w:rPr>
        <w:t>年计划续约一年，合同总金额预算</w:t>
      </w:r>
      <w:r>
        <w:rPr>
          <w:rFonts w:hint="eastAsia"/>
          <w:b w:val="0"/>
          <w:bCs w:val="0"/>
          <w:szCs w:val="28"/>
          <w:lang w:val="en-US" w:eastAsia="zh-CN"/>
        </w:rPr>
        <w:t>200</w:t>
      </w:r>
      <w:r>
        <w:rPr>
          <w:rFonts w:hint="eastAsia"/>
          <w:b w:val="0"/>
          <w:bCs w:val="0"/>
          <w:szCs w:val="28"/>
        </w:rPr>
        <w:t>万元。</w:t>
      </w:r>
    </w:p>
    <w:p>
      <w:pPr>
        <w:pStyle w:val="63"/>
        <w:spacing w:line="240" w:lineRule="auto"/>
        <w:ind w:firstLine="1120" w:firstLineChars="400"/>
        <w:rPr>
          <w:b w:val="0"/>
          <w:bCs w:val="0"/>
          <w:szCs w:val="28"/>
        </w:rPr>
      </w:pPr>
      <w:r>
        <w:rPr>
          <w:rFonts w:hint="eastAsia"/>
          <w:b w:val="0"/>
          <w:bCs w:val="0"/>
          <w:szCs w:val="28"/>
        </w:rPr>
        <w:t>联系人：秦琦</w:t>
      </w:r>
    </w:p>
    <w:p>
      <w:pPr>
        <w:pStyle w:val="63"/>
        <w:spacing w:line="240" w:lineRule="auto"/>
        <w:ind w:firstLine="1120" w:firstLineChars="400"/>
        <w:rPr>
          <w:b w:val="0"/>
          <w:bCs w:val="0"/>
          <w:szCs w:val="28"/>
        </w:rPr>
      </w:pPr>
      <w:r>
        <w:rPr>
          <w:rFonts w:hint="eastAsia"/>
          <w:b w:val="0"/>
          <w:bCs w:val="0"/>
          <w:szCs w:val="28"/>
        </w:rPr>
        <w:t>联系电话：025-58622895</w:t>
      </w:r>
    </w:p>
    <w:p>
      <w:pPr>
        <w:pStyle w:val="63"/>
        <w:spacing w:line="240" w:lineRule="auto"/>
        <w:ind w:firstLine="562"/>
        <w:rPr>
          <w:lang w:val="en-US"/>
        </w:rPr>
      </w:pPr>
      <w:r>
        <w:rPr>
          <w:rFonts w:hint="eastAsia"/>
          <w:lang w:val="en-US"/>
        </w:rPr>
        <w:t>（</w:t>
      </w:r>
      <w:r>
        <w:rPr>
          <w:rFonts w:hint="eastAsia"/>
        </w:rPr>
        <w:t>二</w:t>
      </w:r>
      <w:r>
        <w:rPr>
          <w:rFonts w:hint="eastAsia"/>
          <w:lang w:val="en-US"/>
        </w:rPr>
        <w:t>）</w:t>
      </w:r>
      <w:r>
        <w:rPr>
          <w:rFonts w:hint="eastAsia"/>
        </w:rPr>
        <w:t>预算资金情况</w:t>
      </w:r>
    </w:p>
    <w:p>
      <w:pPr>
        <w:pStyle w:val="63"/>
        <w:spacing w:line="240" w:lineRule="auto"/>
        <w:ind w:left="560" w:firstLine="560" w:firstLineChars="200"/>
        <w:rPr>
          <w:rFonts w:hint="eastAsia"/>
          <w:b w:val="0"/>
          <w:bCs w:val="0"/>
          <w:szCs w:val="28"/>
          <w:lang w:val="en-US"/>
        </w:rPr>
      </w:pPr>
      <w:r>
        <w:rPr>
          <w:rFonts w:hint="eastAsia"/>
          <w:b w:val="0"/>
          <w:bCs w:val="0"/>
          <w:szCs w:val="28"/>
        </w:rPr>
        <w:t>项目总预算金额</w:t>
      </w:r>
      <w:r>
        <w:rPr>
          <w:rFonts w:hint="eastAsia"/>
          <w:b w:val="0"/>
          <w:bCs w:val="0"/>
          <w:szCs w:val="28"/>
          <w:lang w:val="en-US"/>
        </w:rPr>
        <w:t>：</w:t>
      </w:r>
      <w:r>
        <w:rPr>
          <w:rFonts w:hint="eastAsia"/>
          <w:b w:val="0"/>
          <w:bCs w:val="0"/>
          <w:szCs w:val="28"/>
          <w:lang w:val="en-US" w:eastAsia="zh-CN"/>
        </w:rPr>
        <w:t>200</w:t>
      </w:r>
      <w:r>
        <w:rPr>
          <w:rFonts w:hint="eastAsia"/>
          <w:b w:val="0"/>
          <w:bCs w:val="0"/>
          <w:szCs w:val="28"/>
          <w:lang w:val="en-US"/>
        </w:rPr>
        <w:t>0000</w:t>
      </w:r>
      <w:r>
        <w:rPr>
          <w:rFonts w:hint="eastAsia"/>
          <w:b w:val="0"/>
          <w:bCs w:val="0"/>
          <w:szCs w:val="28"/>
        </w:rPr>
        <w:t>元</w:t>
      </w:r>
      <w:r>
        <w:rPr>
          <w:rFonts w:hint="eastAsia"/>
          <w:b w:val="0"/>
          <w:bCs w:val="0"/>
          <w:szCs w:val="28"/>
          <w:lang w:val="en-US"/>
        </w:rPr>
        <w:t>；</w:t>
      </w:r>
    </w:p>
    <w:p>
      <w:pPr>
        <w:pStyle w:val="63"/>
        <w:spacing w:line="240" w:lineRule="auto"/>
        <w:ind w:left="560" w:firstLine="560" w:firstLineChars="200"/>
        <w:rPr>
          <w:rFonts w:hint="eastAsia"/>
          <w:b w:val="0"/>
          <w:bCs w:val="0"/>
          <w:szCs w:val="28"/>
          <w:lang w:val="en-US"/>
        </w:rPr>
      </w:pPr>
      <w:r>
        <w:rPr>
          <w:rFonts w:hint="eastAsia"/>
          <w:b w:val="0"/>
          <w:bCs w:val="0"/>
          <w:szCs w:val="28"/>
        </w:rPr>
        <w:t>项目当年预算金额</w:t>
      </w:r>
      <w:r>
        <w:rPr>
          <w:rFonts w:hint="eastAsia"/>
          <w:b w:val="0"/>
          <w:bCs w:val="0"/>
          <w:szCs w:val="28"/>
          <w:lang w:val="en-US"/>
        </w:rPr>
        <w:t>：</w:t>
      </w:r>
      <w:r>
        <w:rPr>
          <w:rFonts w:hint="eastAsia"/>
          <w:b w:val="0"/>
          <w:bCs w:val="0"/>
          <w:szCs w:val="28"/>
          <w:lang w:val="en-US" w:eastAsia="zh-CN"/>
        </w:rPr>
        <w:t>200</w:t>
      </w:r>
      <w:r>
        <w:rPr>
          <w:rFonts w:hint="eastAsia"/>
          <w:b w:val="0"/>
          <w:bCs w:val="0"/>
          <w:szCs w:val="28"/>
          <w:lang w:val="en-US"/>
        </w:rPr>
        <w:t>0000</w:t>
      </w:r>
      <w:r>
        <w:rPr>
          <w:rFonts w:hint="eastAsia"/>
          <w:b w:val="0"/>
          <w:bCs w:val="0"/>
          <w:szCs w:val="28"/>
        </w:rPr>
        <w:t>元</w:t>
      </w:r>
      <w:r>
        <w:rPr>
          <w:rFonts w:hint="eastAsia"/>
          <w:b w:val="0"/>
          <w:bCs w:val="0"/>
          <w:szCs w:val="28"/>
          <w:lang w:val="en-US"/>
        </w:rPr>
        <w:t>；</w:t>
      </w:r>
    </w:p>
    <w:p>
      <w:pPr>
        <w:pStyle w:val="63"/>
        <w:spacing w:line="240" w:lineRule="auto"/>
        <w:ind w:left="560" w:firstLine="560" w:firstLineChars="200"/>
        <w:rPr>
          <w:rFonts w:hint="eastAsia"/>
          <w:b w:val="0"/>
          <w:bCs w:val="0"/>
          <w:szCs w:val="28"/>
          <w:lang w:val="en-US"/>
        </w:rPr>
      </w:pPr>
      <w:r>
        <w:rPr>
          <w:rFonts w:hint="eastAsia"/>
          <w:b w:val="0"/>
          <w:bCs w:val="0"/>
          <w:szCs w:val="28"/>
          <w:lang w:val="en-US"/>
        </w:rPr>
        <w:t>2022年食堂经费预算200万元，实际使用207.61万元，实际执行率103.8%，资金超出部分在本院基本支出中支出。</w:t>
      </w:r>
    </w:p>
    <w:p>
      <w:pPr>
        <w:pStyle w:val="45"/>
        <w:spacing w:line="240" w:lineRule="auto"/>
        <w:rPr>
          <w:sz w:val="28"/>
          <w:lang w:val="en-US"/>
        </w:rPr>
      </w:pPr>
      <w:bookmarkStart w:id="0" w:name="_Toc488925441"/>
      <w:bookmarkStart w:id="1" w:name="_Toc490218263"/>
      <w:bookmarkStart w:id="2" w:name="_Toc517260672"/>
      <w:r>
        <w:rPr>
          <w:rFonts w:hint="eastAsia"/>
        </w:rPr>
        <w:t>二</w:t>
      </w:r>
      <w:r>
        <w:t>、</w:t>
      </w:r>
      <w:bookmarkEnd w:id="0"/>
      <w:bookmarkEnd w:id="1"/>
      <w:r>
        <w:rPr>
          <w:rFonts w:hint="eastAsia"/>
        </w:rPr>
        <w:t>评价结论和绩效分析</w:t>
      </w:r>
      <w:bookmarkEnd w:id="2"/>
    </w:p>
    <w:p>
      <w:pPr>
        <w:pStyle w:val="63"/>
        <w:spacing w:line="240" w:lineRule="auto"/>
        <w:ind w:firstLine="562"/>
        <w:rPr>
          <w:lang w:val="en-US"/>
        </w:rPr>
      </w:pPr>
      <w:bookmarkStart w:id="3" w:name="_Toc517260673"/>
      <w:r>
        <w:rPr>
          <w:rFonts w:hint="eastAsia"/>
          <w:lang w:val="en-US"/>
        </w:rPr>
        <w:t>（</w:t>
      </w:r>
      <w:r>
        <w:rPr>
          <w:rFonts w:hint="eastAsia"/>
        </w:rPr>
        <w:t>一</w:t>
      </w:r>
      <w:r>
        <w:rPr>
          <w:rFonts w:hint="eastAsia"/>
          <w:lang w:val="en-US"/>
        </w:rPr>
        <w:t>）</w:t>
      </w:r>
      <w:r>
        <w:rPr>
          <w:rFonts w:hint="eastAsia"/>
        </w:rPr>
        <w:t>评价结果</w:t>
      </w:r>
      <w:bookmarkEnd w:id="3"/>
    </w:p>
    <w:p>
      <w:pPr>
        <w:pStyle w:val="69"/>
        <w:rPr>
          <w:lang w:val="en-US"/>
        </w:rPr>
      </w:pPr>
      <w:r>
        <w:rPr>
          <w:rFonts w:hint="eastAsia"/>
        </w:rPr>
        <w:t>评价得分</w:t>
      </w:r>
      <w:r>
        <w:rPr>
          <w:rFonts w:hint="eastAsia"/>
          <w:lang w:val="en-US"/>
        </w:rPr>
        <w:t>：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val="en-US"/>
        </w:rPr>
        <w:t>0</w:t>
      </w:r>
    </w:p>
    <w:p>
      <w:pPr>
        <w:pStyle w:val="69"/>
        <w:rPr>
          <w:lang w:val="en-US"/>
        </w:rPr>
      </w:pPr>
      <w:r>
        <w:rPr>
          <w:rFonts w:hint="eastAsia"/>
        </w:rPr>
        <w:t>绩效等级</w:t>
      </w:r>
      <w:r>
        <w:rPr>
          <w:rFonts w:hint="eastAsia"/>
          <w:lang w:val="en-US"/>
        </w:rPr>
        <w:t>：优秀</w:t>
      </w:r>
    </w:p>
    <w:p>
      <w:pPr>
        <w:pStyle w:val="63"/>
        <w:spacing w:line="240" w:lineRule="auto"/>
        <w:ind w:firstLine="562"/>
        <w:rPr>
          <w:lang w:val="en-US"/>
        </w:rPr>
      </w:pPr>
      <w:bookmarkStart w:id="4" w:name="_Toc517260674"/>
      <w:r>
        <w:rPr>
          <w:rFonts w:hint="eastAsia"/>
          <w:lang w:val="en-US"/>
        </w:rPr>
        <w:t>（</w:t>
      </w:r>
      <w:r>
        <w:rPr>
          <w:rFonts w:hint="eastAsia"/>
        </w:rPr>
        <w:t>二</w:t>
      </w:r>
      <w:r>
        <w:rPr>
          <w:rFonts w:hint="eastAsia"/>
          <w:lang w:val="en-US"/>
        </w:rPr>
        <w:t>）</w:t>
      </w:r>
      <w:r>
        <w:rPr>
          <w:rFonts w:hint="eastAsia"/>
        </w:rPr>
        <w:t>主要绩效及分析</w:t>
      </w:r>
      <w:bookmarkEnd w:id="4"/>
    </w:p>
    <w:tbl>
      <w:tblPr>
        <w:tblStyle w:val="20"/>
        <w:tblW w:w="53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9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3079" w:type="dxa"/>
            <w:shd w:val="clear" w:color="000000" w:fill="BFBFBF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2"/>
              </w:rPr>
              <w:t>指标名称</w:t>
            </w:r>
          </w:p>
        </w:tc>
        <w:tc>
          <w:tcPr>
            <w:tcW w:w="2268" w:type="dxa"/>
            <w:shd w:val="clear" w:color="000000" w:fill="BFBFBF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2"/>
              </w:rPr>
              <w:t>实际值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满足检察工作需求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服务保障检察工作正常运转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本院在职人员满意度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其他利益相关方满意度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服务时长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100%</w:t>
            </w:r>
          </w:p>
        </w:tc>
      </w:tr>
    </w:tbl>
    <w:p>
      <w:pPr>
        <w:pStyle w:val="45"/>
        <w:spacing w:line="240" w:lineRule="auto"/>
        <w:rPr>
          <w:lang w:val="en-US"/>
        </w:rPr>
      </w:pPr>
      <w:bookmarkStart w:id="5" w:name="_Toc398675340"/>
      <w:bookmarkStart w:id="6" w:name="_Toc488925447"/>
      <w:bookmarkStart w:id="7" w:name="_Toc490218269"/>
      <w:bookmarkStart w:id="8" w:name="_Toc517260675"/>
      <w:r>
        <w:rPr>
          <w:rFonts w:hint="eastAsia"/>
        </w:rPr>
        <w:t>三、</w:t>
      </w:r>
      <w:bookmarkEnd w:id="5"/>
      <w:bookmarkEnd w:id="6"/>
      <w:bookmarkEnd w:id="7"/>
      <w:r>
        <w:rPr>
          <w:rFonts w:hint="eastAsia"/>
        </w:rPr>
        <w:t>存在问题和改进措施建议</w:t>
      </w:r>
      <w:bookmarkEnd w:id="8"/>
    </w:p>
    <w:p>
      <w:pPr>
        <w:pStyle w:val="63"/>
        <w:spacing w:line="240" w:lineRule="auto"/>
        <w:ind w:firstLine="562"/>
        <w:rPr>
          <w:rFonts w:hint="eastAsia"/>
          <w:lang w:eastAsia="zh-CN"/>
        </w:rPr>
      </w:pPr>
      <w:bookmarkStart w:id="9" w:name="_Toc517260677"/>
      <w:r>
        <w:rPr>
          <w:rFonts w:hint="eastAsia"/>
        </w:rPr>
        <w:t>（一）</w:t>
      </w:r>
      <w:bookmarkEnd w:id="9"/>
      <w:r>
        <w:rPr>
          <w:rFonts w:hint="eastAsia"/>
          <w:lang w:eastAsia="zh-CN"/>
        </w:rPr>
        <w:t>主要成效</w:t>
      </w:r>
    </w:p>
    <w:p>
      <w:pPr>
        <w:pStyle w:val="63"/>
        <w:spacing w:line="240" w:lineRule="auto"/>
        <w:ind w:firstLine="562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1.2022年食堂经费预算资金使用情况和年度绩效目标完成情况均良好；</w:t>
      </w:r>
    </w:p>
    <w:p>
      <w:pPr>
        <w:pStyle w:val="63"/>
        <w:spacing w:line="240" w:lineRule="auto"/>
        <w:ind w:firstLine="562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val="en-US" w:eastAsia="zh-CN"/>
        </w:rPr>
        <w:t>2.有力保障全院干警日常就餐，为本院检察人员依法履行各项检察职能提供有力后勤服务保障，解决干警后顾之忧，为全体检察人员集中精力履职良好环境。</w:t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</w:p>
    <w:p>
      <w:pPr>
        <w:pStyle w:val="63"/>
        <w:spacing w:line="240" w:lineRule="auto"/>
        <w:ind w:firstLine="562"/>
        <w:rPr>
          <w:rFonts w:hint="eastAsia"/>
          <w:lang w:eastAsia="zh-CN"/>
        </w:rPr>
      </w:pPr>
      <w:r>
        <w:rPr>
          <w:rFonts w:hint="eastAsia"/>
        </w:rPr>
        <w:t>（</w:t>
      </w:r>
      <w:r>
        <w:rPr>
          <w:rFonts w:hint="eastAsia"/>
          <w:lang w:eastAsia="zh-CN"/>
        </w:rPr>
        <w:t>二</w:t>
      </w:r>
      <w:r>
        <w:rPr>
          <w:rFonts w:hint="eastAsia"/>
        </w:rPr>
        <w:t>）</w:t>
      </w:r>
      <w:r>
        <w:rPr>
          <w:rFonts w:hint="eastAsia"/>
          <w:lang w:eastAsia="zh-CN"/>
        </w:rPr>
        <w:t>主要问题</w:t>
      </w:r>
    </w:p>
    <w:p>
      <w:pPr>
        <w:pStyle w:val="63"/>
        <w:spacing w:line="240" w:lineRule="auto"/>
        <w:ind w:firstLine="562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无。</w:t>
      </w:r>
      <w:bookmarkStart w:id="10" w:name="_GoBack"/>
      <w:bookmarkEnd w:id="10"/>
    </w:p>
    <w:p>
      <w:pPr>
        <w:pStyle w:val="63"/>
        <w:numPr>
          <w:ilvl w:val="0"/>
          <w:numId w:val="1"/>
        </w:numPr>
        <w:spacing w:line="240" w:lineRule="auto"/>
        <w:ind w:firstLine="562"/>
        <w:rPr>
          <w:rFonts w:hint="eastAsia"/>
          <w:lang w:eastAsia="zh-CN"/>
        </w:rPr>
      </w:pPr>
      <w:r>
        <w:rPr>
          <w:rFonts w:hint="eastAsia"/>
          <w:lang w:eastAsia="zh-CN"/>
        </w:rPr>
        <w:t>整改措施</w:t>
      </w:r>
    </w:p>
    <w:p>
      <w:pPr>
        <w:pStyle w:val="69"/>
      </w:pPr>
      <w:r>
        <w:rPr>
          <w:rFonts w:hint="eastAsia"/>
          <w:b w:val="0"/>
          <w:bCs w:val="0"/>
          <w:lang w:eastAsia="zh-CN"/>
        </w:rPr>
        <w:t>无。</w:t>
      </w:r>
    </w:p>
    <w:p>
      <w:pPr>
        <w:pStyle w:val="69"/>
        <w:ind w:left="982" w:firstLine="0" w:firstLineChars="0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3FEB9"/>
    <w:multiLevelType w:val="singleLevel"/>
    <w:tmpl w:val="3EC3FEB9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C78"/>
    <w:rsid w:val="000011C9"/>
    <w:rsid w:val="000016E7"/>
    <w:rsid w:val="00001917"/>
    <w:rsid w:val="00001BFC"/>
    <w:rsid w:val="00002765"/>
    <w:rsid w:val="00003692"/>
    <w:rsid w:val="000048C0"/>
    <w:rsid w:val="000070D8"/>
    <w:rsid w:val="00007321"/>
    <w:rsid w:val="00013EFB"/>
    <w:rsid w:val="00016E7D"/>
    <w:rsid w:val="00017066"/>
    <w:rsid w:val="0001737F"/>
    <w:rsid w:val="000178DC"/>
    <w:rsid w:val="00017C62"/>
    <w:rsid w:val="000231ED"/>
    <w:rsid w:val="0002368F"/>
    <w:rsid w:val="00024B58"/>
    <w:rsid w:val="00025102"/>
    <w:rsid w:val="00025911"/>
    <w:rsid w:val="00027B04"/>
    <w:rsid w:val="00030650"/>
    <w:rsid w:val="00032C04"/>
    <w:rsid w:val="00036D42"/>
    <w:rsid w:val="000408EE"/>
    <w:rsid w:val="00040EA7"/>
    <w:rsid w:val="0004286B"/>
    <w:rsid w:val="00042C15"/>
    <w:rsid w:val="000445B7"/>
    <w:rsid w:val="00044E2E"/>
    <w:rsid w:val="000504A2"/>
    <w:rsid w:val="00053189"/>
    <w:rsid w:val="00055603"/>
    <w:rsid w:val="00056742"/>
    <w:rsid w:val="00060323"/>
    <w:rsid w:val="000604BC"/>
    <w:rsid w:val="000608E1"/>
    <w:rsid w:val="00061886"/>
    <w:rsid w:val="00061D32"/>
    <w:rsid w:val="00062AC1"/>
    <w:rsid w:val="00063E9D"/>
    <w:rsid w:val="000645B7"/>
    <w:rsid w:val="00070195"/>
    <w:rsid w:val="00072995"/>
    <w:rsid w:val="0007574C"/>
    <w:rsid w:val="00075A0F"/>
    <w:rsid w:val="000768C0"/>
    <w:rsid w:val="00077C5D"/>
    <w:rsid w:val="00080EBD"/>
    <w:rsid w:val="000847AD"/>
    <w:rsid w:val="00084F78"/>
    <w:rsid w:val="00087891"/>
    <w:rsid w:val="00091D64"/>
    <w:rsid w:val="00092C03"/>
    <w:rsid w:val="0009323B"/>
    <w:rsid w:val="000A0552"/>
    <w:rsid w:val="000A08F6"/>
    <w:rsid w:val="000A0BDD"/>
    <w:rsid w:val="000A0CB1"/>
    <w:rsid w:val="000A160B"/>
    <w:rsid w:val="000A1A75"/>
    <w:rsid w:val="000A1E11"/>
    <w:rsid w:val="000A3852"/>
    <w:rsid w:val="000A454E"/>
    <w:rsid w:val="000A7B14"/>
    <w:rsid w:val="000B0F73"/>
    <w:rsid w:val="000B129F"/>
    <w:rsid w:val="000B3ACB"/>
    <w:rsid w:val="000B4390"/>
    <w:rsid w:val="000B507E"/>
    <w:rsid w:val="000C199F"/>
    <w:rsid w:val="000C5974"/>
    <w:rsid w:val="000C5B79"/>
    <w:rsid w:val="000C6CFA"/>
    <w:rsid w:val="000C6DC4"/>
    <w:rsid w:val="000C77EE"/>
    <w:rsid w:val="000D63BD"/>
    <w:rsid w:val="000D730A"/>
    <w:rsid w:val="000E07AB"/>
    <w:rsid w:val="000E13C3"/>
    <w:rsid w:val="000E1BA8"/>
    <w:rsid w:val="000E53C7"/>
    <w:rsid w:val="000E5CDE"/>
    <w:rsid w:val="000E7453"/>
    <w:rsid w:val="000F2C3A"/>
    <w:rsid w:val="000F3D1B"/>
    <w:rsid w:val="00100775"/>
    <w:rsid w:val="00101BBC"/>
    <w:rsid w:val="0010388D"/>
    <w:rsid w:val="001041FC"/>
    <w:rsid w:val="00106678"/>
    <w:rsid w:val="00107A3E"/>
    <w:rsid w:val="00107EDB"/>
    <w:rsid w:val="00111A34"/>
    <w:rsid w:val="0011296A"/>
    <w:rsid w:val="00114368"/>
    <w:rsid w:val="00116870"/>
    <w:rsid w:val="00124542"/>
    <w:rsid w:val="00124548"/>
    <w:rsid w:val="001270BD"/>
    <w:rsid w:val="00130CB8"/>
    <w:rsid w:val="001321BB"/>
    <w:rsid w:val="0013253D"/>
    <w:rsid w:val="001333F6"/>
    <w:rsid w:val="00134EFE"/>
    <w:rsid w:val="0013528D"/>
    <w:rsid w:val="00140A37"/>
    <w:rsid w:val="001414F7"/>
    <w:rsid w:val="00141DBC"/>
    <w:rsid w:val="00144613"/>
    <w:rsid w:val="00144BB2"/>
    <w:rsid w:val="00145478"/>
    <w:rsid w:val="00150710"/>
    <w:rsid w:val="00150C52"/>
    <w:rsid w:val="00152458"/>
    <w:rsid w:val="00154906"/>
    <w:rsid w:val="0015637A"/>
    <w:rsid w:val="0015716E"/>
    <w:rsid w:val="00160B3A"/>
    <w:rsid w:val="0016239F"/>
    <w:rsid w:val="00162FED"/>
    <w:rsid w:val="00163A47"/>
    <w:rsid w:val="00163E33"/>
    <w:rsid w:val="00165F91"/>
    <w:rsid w:val="00167002"/>
    <w:rsid w:val="00167B69"/>
    <w:rsid w:val="001714C5"/>
    <w:rsid w:val="0017272E"/>
    <w:rsid w:val="00176957"/>
    <w:rsid w:val="00176D56"/>
    <w:rsid w:val="00183A33"/>
    <w:rsid w:val="001841CB"/>
    <w:rsid w:val="00184F62"/>
    <w:rsid w:val="0018716F"/>
    <w:rsid w:val="00190557"/>
    <w:rsid w:val="00190A05"/>
    <w:rsid w:val="001910ED"/>
    <w:rsid w:val="00191CD2"/>
    <w:rsid w:val="0019309E"/>
    <w:rsid w:val="00193A1C"/>
    <w:rsid w:val="00195046"/>
    <w:rsid w:val="00197CBC"/>
    <w:rsid w:val="001A0A75"/>
    <w:rsid w:val="001A1381"/>
    <w:rsid w:val="001A2210"/>
    <w:rsid w:val="001A233C"/>
    <w:rsid w:val="001A26C0"/>
    <w:rsid w:val="001A51D0"/>
    <w:rsid w:val="001A54F5"/>
    <w:rsid w:val="001A5593"/>
    <w:rsid w:val="001A689F"/>
    <w:rsid w:val="001B010C"/>
    <w:rsid w:val="001B39EE"/>
    <w:rsid w:val="001C0928"/>
    <w:rsid w:val="001C09A4"/>
    <w:rsid w:val="001C3C40"/>
    <w:rsid w:val="001C41A7"/>
    <w:rsid w:val="001D1DAE"/>
    <w:rsid w:val="001D24C2"/>
    <w:rsid w:val="001D3405"/>
    <w:rsid w:val="001D3498"/>
    <w:rsid w:val="001D4590"/>
    <w:rsid w:val="001D5E00"/>
    <w:rsid w:val="001D61EF"/>
    <w:rsid w:val="001E05F9"/>
    <w:rsid w:val="001E1D30"/>
    <w:rsid w:val="001E2AD8"/>
    <w:rsid w:val="001E3076"/>
    <w:rsid w:val="001F0930"/>
    <w:rsid w:val="001F1765"/>
    <w:rsid w:val="001F38FA"/>
    <w:rsid w:val="001F3BFA"/>
    <w:rsid w:val="001F6E77"/>
    <w:rsid w:val="0020003A"/>
    <w:rsid w:val="00201E14"/>
    <w:rsid w:val="0020312A"/>
    <w:rsid w:val="0020550C"/>
    <w:rsid w:val="00205577"/>
    <w:rsid w:val="00206030"/>
    <w:rsid w:val="002061E1"/>
    <w:rsid w:val="00206851"/>
    <w:rsid w:val="0021091C"/>
    <w:rsid w:val="00215AF5"/>
    <w:rsid w:val="00215E8E"/>
    <w:rsid w:val="00216AA7"/>
    <w:rsid w:val="00221660"/>
    <w:rsid w:val="002239C6"/>
    <w:rsid w:val="00223E1A"/>
    <w:rsid w:val="002259A7"/>
    <w:rsid w:val="00227CA3"/>
    <w:rsid w:val="00230FD1"/>
    <w:rsid w:val="00231331"/>
    <w:rsid w:val="00235282"/>
    <w:rsid w:val="0023567E"/>
    <w:rsid w:val="0023636C"/>
    <w:rsid w:val="00237E04"/>
    <w:rsid w:val="00253E28"/>
    <w:rsid w:val="0025417A"/>
    <w:rsid w:val="00254D59"/>
    <w:rsid w:val="00255AC8"/>
    <w:rsid w:val="00255B50"/>
    <w:rsid w:val="00261EE6"/>
    <w:rsid w:val="0026337F"/>
    <w:rsid w:val="00266B36"/>
    <w:rsid w:val="002703D3"/>
    <w:rsid w:val="002714E6"/>
    <w:rsid w:val="002735E7"/>
    <w:rsid w:val="00274081"/>
    <w:rsid w:val="00275EC7"/>
    <w:rsid w:val="002831EA"/>
    <w:rsid w:val="00284B82"/>
    <w:rsid w:val="00286990"/>
    <w:rsid w:val="00287598"/>
    <w:rsid w:val="00290607"/>
    <w:rsid w:val="00290F5B"/>
    <w:rsid w:val="0029189E"/>
    <w:rsid w:val="002926B8"/>
    <w:rsid w:val="00292F70"/>
    <w:rsid w:val="00295694"/>
    <w:rsid w:val="00295DBA"/>
    <w:rsid w:val="00296D17"/>
    <w:rsid w:val="002A0AE9"/>
    <w:rsid w:val="002A111D"/>
    <w:rsid w:val="002A27A9"/>
    <w:rsid w:val="002A31A5"/>
    <w:rsid w:val="002A3442"/>
    <w:rsid w:val="002A407C"/>
    <w:rsid w:val="002A582D"/>
    <w:rsid w:val="002A5D6D"/>
    <w:rsid w:val="002A62BC"/>
    <w:rsid w:val="002A748E"/>
    <w:rsid w:val="002A7E5D"/>
    <w:rsid w:val="002B0803"/>
    <w:rsid w:val="002B5281"/>
    <w:rsid w:val="002B5EC7"/>
    <w:rsid w:val="002C0577"/>
    <w:rsid w:val="002C18F3"/>
    <w:rsid w:val="002C243F"/>
    <w:rsid w:val="002C30A9"/>
    <w:rsid w:val="002C3C4F"/>
    <w:rsid w:val="002C6156"/>
    <w:rsid w:val="002D0A53"/>
    <w:rsid w:val="002D0DAE"/>
    <w:rsid w:val="002D242A"/>
    <w:rsid w:val="002D2E1E"/>
    <w:rsid w:val="002D398D"/>
    <w:rsid w:val="002D3F15"/>
    <w:rsid w:val="002D4ABA"/>
    <w:rsid w:val="002D5C5A"/>
    <w:rsid w:val="002D63F4"/>
    <w:rsid w:val="002D69DE"/>
    <w:rsid w:val="002E03EF"/>
    <w:rsid w:val="002E0D74"/>
    <w:rsid w:val="002E17FA"/>
    <w:rsid w:val="002E28AA"/>
    <w:rsid w:val="002E5A60"/>
    <w:rsid w:val="002F07ED"/>
    <w:rsid w:val="002F24C4"/>
    <w:rsid w:val="002F56BF"/>
    <w:rsid w:val="002F5FE5"/>
    <w:rsid w:val="002F6ABC"/>
    <w:rsid w:val="002F6D0B"/>
    <w:rsid w:val="003127CD"/>
    <w:rsid w:val="00313130"/>
    <w:rsid w:val="0031438C"/>
    <w:rsid w:val="00316404"/>
    <w:rsid w:val="003267B0"/>
    <w:rsid w:val="00326B5E"/>
    <w:rsid w:val="00327900"/>
    <w:rsid w:val="00332AC4"/>
    <w:rsid w:val="00333C73"/>
    <w:rsid w:val="00335B4F"/>
    <w:rsid w:val="00340619"/>
    <w:rsid w:val="003407C8"/>
    <w:rsid w:val="0034172D"/>
    <w:rsid w:val="00342052"/>
    <w:rsid w:val="00343988"/>
    <w:rsid w:val="00345E31"/>
    <w:rsid w:val="00346592"/>
    <w:rsid w:val="003468EB"/>
    <w:rsid w:val="0034798E"/>
    <w:rsid w:val="00351174"/>
    <w:rsid w:val="00351671"/>
    <w:rsid w:val="00353079"/>
    <w:rsid w:val="00354A65"/>
    <w:rsid w:val="0035752D"/>
    <w:rsid w:val="0036129E"/>
    <w:rsid w:val="00361AC0"/>
    <w:rsid w:val="00362885"/>
    <w:rsid w:val="0036324B"/>
    <w:rsid w:val="003726C8"/>
    <w:rsid w:val="00376CE8"/>
    <w:rsid w:val="003774A3"/>
    <w:rsid w:val="00377F20"/>
    <w:rsid w:val="00382E00"/>
    <w:rsid w:val="003830BC"/>
    <w:rsid w:val="00383E2B"/>
    <w:rsid w:val="00384F9C"/>
    <w:rsid w:val="0038549F"/>
    <w:rsid w:val="00385F6C"/>
    <w:rsid w:val="00386896"/>
    <w:rsid w:val="0039057A"/>
    <w:rsid w:val="00395415"/>
    <w:rsid w:val="00395DC7"/>
    <w:rsid w:val="003A3E67"/>
    <w:rsid w:val="003A3F5B"/>
    <w:rsid w:val="003A42ED"/>
    <w:rsid w:val="003B1B19"/>
    <w:rsid w:val="003B2E4D"/>
    <w:rsid w:val="003B5D84"/>
    <w:rsid w:val="003B6147"/>
    <w:rsid w:val="003C0D82"/>
    <w:rsid w:val="003C1AC1"/>
    <w:rsid w:val="003C409B"/>
    <w:rsid w:val="003C6233"/>
    <w:rsid w:val="003C7CBF"/>
    <w:rsid w:val="003D2329"/>
    <w:rsid w:val="003D36EB"/>
    <w:rsid w:val="003D43A1"/>
    <w:rsid w:val="003D7141"/>
    <w:rsid w:val="003D7689"/>
    <w:rsid w:val="003D7B0A"/>
    <w:rsid w:val="003E1EF9"/>
    <w:rsid w:val="003E227A"/>
    <w:rsid w:val="003E3A07"/>
    <w:rsid w:val="003E6953"/>
    <w:rsid w:val="003F0A89"/>
    <w:rsid w:val="003F314A"/>
    <w:rsid w:val="003F66FD"/>
    <w:rsid w:val="003F7EA7"/>
    <w:rsid w:val="004004E4"/>
    <w:rsid w:val="00400E24"/>
    <w:rsid w:val="00402C63"/>
    <w:rsid w:val="00405336"/>
    <w:rsid w:val="00411414"/>
    <w:rsid w:val="004148A2"/>
    <w:rsid w:val="00421612"/>
    <w:rsid w:val="00421D18"/>
    <w:rsid w:val="00423012"/>
    <w:rsid w:val="00423478"/>
    <w:rsid w:val="004248F5"/>
    <w:rsid w:val="00425725"/>
    <w:rsid w:val="00433E21"/>
    <w:rsid w:val="00436460"/>
    <w:rsid w:val="004366C3"/>
    <w:rsid w:val="00436E06"/>
    <w:rsid w:val="00436F95"/>
    <w:rsid w:val="0043740D"/>
    <w:rsid w:val="00442175"/>
    <w:rsid w:val="004439BC"/>
    <w:rsid w:val="00443C29"/>
    <w:rsid w:val="004442E3"/>
    <w:rsid w:val="0044471B"/>
    <w:rsid w:val="00445E55"/>
    <w:rsid w:val="00446580"/>
    <w:rsid w:val="0044785A"/>
    <w:rsid w:val="00447C17"/>
    <w:rsid w:val="00452428"/>
    <w:rsid w:val="00454BFA"/>
    <w:rsid w:val="00455235"/>
    <w:rsid w:val="0045552E"/>
    <w:rsid w:val="00455DC5"/>
    <w:rsid w:val="00460905"/>
    <w:rsid w:val="00461D2D"/>
    <w:rsid w:val="00464488"/>
    <w:rsid w:val="004652C4"/>
    <w:rsid w:val="00465B78"/>
    <w:rsid w:val="00470DD8"/>
    <w:rsid w:val="00474E42"/>
    <w:rsid w:val="0047587B"/>
    <w:rsid w:val="004763B2"/>
    <w:rsid w:val="00476A0A"/>
    <w:rsid w:val="0048052D"/>
    <w:rsid w:val="0048059E"/>
    <w:rsid w:val="004811A6"/>
    <w:rsid w:val="004813FE"/>
    <w:rsid w:val="00481E7F"/>
    <w:rsid w:val="0048249F"/>
    <w:rsid w:val="00484674"/>
    <w:rsid w:val="00484C97"/>
    <w:rsid w:val="004851E0"/>
    <w:rsid w:val="00485A93"/>
    <w:rsid w:val="00486944"/>
    <w:rsid w:val="00486A78"/>
    <w:rsid w:val="00486C8D"/>
    <w:rsid w:val="00490665"/>
    <w:rsid w:val="0049406B"/>
    <w:rsid w:val="00494560"/>
    <w:rsid w:val="00494A16"/>
    <w:rsid w:val="00495745"/>
    <w:rsid w:val="004A1AD9"/>
    <w:rsid w:val="004A2C39"/>
    <w:rsid w:val="004A38A7"/>
    <w:rsid w:val="004A3CC5"/>
    <w:rsid w:val="004A4DE2"/>
    <w:rsid w:val="004A5861"/>
    <w:rsid w:val="004A78CF"/>
    <w:rsid w:val="004B3C00"/>
    <w:rsid w:val="004B58EE"/>
    <w:rsid w:val="004B64FD"/>
    <w:rsid w:val="004B6671"/>
    <w:rsid w:val="004B76FF"/>
    <w:rsid w:val="004C2659"/>
    <w:rsid w:val="004C5E7E"/>
    <w:rsid w:val="004D1544"/>
    <w:rsid w:val="004D2BD0"/>
    <w:rsid w:val="004D33BB"/>
    <w:rsid w:val="004D42BC"/>
    <w:rsid w:val="004D55EE"/>
    <w:rsid w:val="004D5D88"/>
    <w:rsid w:val="004D79E7"/>
    <w:rsid w:val="004E1890"/>
    <w:rsid w:val="004E1D2E"/>
    <w:rsid w:val="004F1FAD"/>
    <w:rsid w:val="004F2B23"/>
    <w:rsid w:val="004F4434"/>
    <w:rsid w:val="004F4562"/>
    <w:rsid w:val="004F4AFE"/>
    <w:rsid w:val="004F68BB"/>
    <w:rsid w:val="004F69FE"/>
    <w:rsid w:val="0050483C"/>
    <w:rsid w:val="005054B4"/>
    <w:rsid w:val="00505B1B"/>
    <w:rsid w:val="0050633A"/>
    <w:rsid w:val="005065FA"/>
    <w:rsid w:val="00506FB5"/>
    <w:rsid w:val="00511EAB"/>
    <w:rsid w:val="0051216F"/>
    <w:rsid w:val="00512442"/>
    <w:rsid w:val="00514205"/>
    <w:rsid w:val="00514670"/>
    <w:rsid w:val="00515391"/>
    <w:rsid w:val="00516289"/>
    <w:rsid w:val="00516594"/>
    <w:rsid w:val="00516834"/>
    <w:rsid w:val="00517000"/>
    <w:rsid w:val="0052008A"/>
    <w:rsid w:val="005202AE"/>
    <w:rsid w:val="00524A47"/>
    <w:rsid w:val="0052640B"/>
    <w:rsid w:val="0052682A"/>
    <w:rsid w:val="00527726"/>
    <w:rsid w:val="00530334"/>
    <w:rsid w:val="00530E6A"/>
    <w:rsid w:val="005362EA"/>
    <w:rsid w:val="00537483"/>
    <w:rsid w:val="005374AC"/>
    <w:rsid w:val="00537AEB"/>
    <w:rsid w:val="00537D24"/>
    <w:rsid w:val="00541250"/>
    <w:rsid w:val="00541745"/>
    <w:rsid w:val="00541C1E"/>
    <w:rsid w:val="0054216E"/>
    <w:rsid w:val="0054312B"/>
    <w:rsid w:val="005441F9"/>
    <w:rsid w:val="00544E8C"/>
    <w:rsid w:val="00545A2B"/>
    <w:rsid w:val="005461CB"/>
    <w:rsid w:val="0054728C"/>
    <w:rsid w:val="005475E1"/>
    <w:rsid w:val="00552CD5"/>
    <w:rsid w:val="00553088"/>
    <w:rsid w:val="0055311F"/>
    <w:rsid w:val="00555123"/>
    <w:rsid w:val="005562AD"/>
    <w:rsid w:val="00556C0F"/>
    <w:rsid w:val="00556C9E"/>
    <w:rsid w:val="0056204C"/>
    <w:rsid w:val="005620B2"/>
    <w:rsid w:val="0056267F"/>
    <w:rsid w:val="005661BE"/>
    <w:rsid w:val="00566E06"/>
    <w:rsid w:val="005677F8"/>
    <w:rsid w:val="00571825"/>
    <w:rsid w:val="005747F5"/>
    <w:rsid w:val="005748A6"/>
    <w:rsid w:val="00574C24"/>
    <w:rsid w:val="00574E9B"/>
    <w:rsid w:val="005752CE"/>
    <w:rsid w:val="005752EB"/>
    <w:rsid w:val="00576AC6"/>
    <w:rsid w:val="00580AA9"/>
    <w:rsid w:val="005817E8"/>
    <w:rsid w:val="0058268B"/>
    <w:rsid w:val="005853CD"/>
    <w:rsid w:val="0058568E"/>
    <w:rsid w:val="00592C57"/>
    <w:rsid w:val="00592D31"/>
    <w:rsid w:val="00593049"/>
    <w:rsid w:val="00593A23"/>
    <w:rsid w:val="00595623"/>
    <w:rsid w:val="005964C4"/>
    <w:rsid w:val="00596A56"/>
    <w:rsid w:val="005A02F7"/>
    <w:rsid w:val="005A5961"/>
    <w:rsid w:val="005A676A"/>
    <w:rsid w:val="005A7824"/>
    <w:rsid w:val="005B169B"/>
    <w:rsid w:val="005B30AB"/>
    <w:rsid w:val="005B36B1"/>
    <w:rsid w:val="005B3726"/>
    <w:rsid w:val="005B3825"/>
    <w:rsid w:val="005B4EBF"/>
    <w:rsid w:val="005B50B6"/>
    <w:rsid w:val="005C0532"/>
    <w:rsid w:val="005C143D"/>
    <w:rsid w:val="005C2552"/>
    <w:rsid w:val="005C2754"/>
    <w:rsid w:val="005C3BDA"/>
    <w:rsid w:val="005C47E0"/>
    <w:rsid w:val="005C4ABA"/>
    <w:rsid w:val="005C5955"/>
    <w:rsid w:val="005C7A78"/>
    <w:rsid w:val="005D1701"/>
    <w:rsid w:val="005D413D"/>
    <w:rsid w:val="005D4885"/>
    <w:rsid w:val="005D63A7"/>
    <w:rsid w:val="005D704F"/>
    <w:rsid w:val="005D7A8D"/>
    <w:rsid w:val="005D7D5B"/>
    <w:rsid w:val="005D7E52"/>
    <w:rsid w:val="005E0B5F"/>
    <w:rsid w:val="005F2792"/>
    <w:rsid w:val="005F282C"/>
    <w:rsid w:val="005F29DC"/>
    <w:rsid w:val="005F626D"/>
    <w:rsid w:val="005F62D3"/>
    <w:rsid w:val="005F6DFA"/>
    <w:rsid w:val="0060071B"/>
    <w:rsid w:val="00600875"/>
    <w:rsid w:val="00601C34"/>
    <w:rsid w:val="00607BE9"/>
    <w:rsid w:val="006100B5"/>
    <w:rsid w:val="00611425"/>
    <w:rsid w:val="006124E5"/>
    <w:rsid w:val="00613137"/>
    <w:rsid w:val="00613337"/>
    <w:rsid w:val="006133DA"/>
    <w:rsid w:val="00622349"/>
    <w:rsid w:val="00623731"/>
    <w:rsid w:val="006243BB"/>
    <w:rsid w:val="00625571"/>
    <w:rsid w:val="00627142"/>
    <w:rsid w:val="00630F7A"/>
    <w:rsid w:val="00632150"/>
    <w:rsid w:val="006337C1"/>
    <w:rsid w:val="0063475E"/>
    <w:rsid w:val="00634C23"/>
    <w:rsid w:val="006354BE"/>
    <w:rsid w:val="00636C56"/>
    <w:rsid w:val="00637600"/>
    <w:rsid w:val="0063787D"/>
    <w:rsid w:val="006415C1"/>
    <w:rsid w:val="0064243B"/>
    <w:rsid w:val="00642D21"/>
    <w:rsid w:val="00643CCC"/>
    <w:rsid w:val="0064433F"/>
    <w:rsid w:val="006462E9"/>
    <w:rsid w:val="00646304"/>
    <w:rsid w:val="00646B65"/>
    <w:rsid w:val="00647FDE"/>
    <w:rsid w:val="00651FFE"/>
    <w:rsid w:val="0065486E"/>
    <w:rsid w:val="00661AFF"/>
    <w:rsid w:val="00661F38"/>
    <w:rsid w:val="006645B9"/>
    <w:rsid w:val="00664737"/>
    <w:rsid w:val="00664FB6"/>
    <w:rsid w:val="0066500B"/>
    <w:rsid w:val="00666C10"/>
    <w:rsid w:val="00667C90"/>
    <w:rsid w:val="0067405A"/>
    <w:rsid w:val="0067532F"/>
    <w:rsid w:val="00675CCF"/>
    <w:rsid w:val="0067617B"/>
    <w:rsid w:val="00676F7C"/>
    <w:rsid w:val="006806E9"/>
    <w:rsid w:val="00681A17"/>
    <w:rsid w:val="006820F0"/>
    <w:rsid w:val="006830ED"/>
    <w:rsid w:val="00683AD5"/>
    <w:rsid w:val="00686126"/>
    <w:rsid w:val="0068743D"/>
    <w:rsid w:val="00691AAE"/>
    <w:rsid w:val="00692A0F"/>
    <w:rsid w:val="00693DCC"/>
    <w:rsid w:val="0069681A"/>
    <w:rsid w:val="006A04CA"/>
    <w:rsid w:val="006A3926"/>
    <w:rsid w:val="006A7833"/>
    <w:rsid w:val="006B3AF6"/>
    <w:rsid w:val="006B3F4D"/>
    <w:rsid w:val="006B40C9"/>
    <w:rsid w:val="006B42D1"/>
    <w:rsid w:val="006B44F3"/>
    <w:rsid w:val="006B5682"/>
    <w:rsid w:val="006B5B9B"/>
    <w:rsid w:val="006B743B"/>
    <w:rsid w:val="006C0C5A"/>
    <w:rsid w:val="006C2A9D"/>
    <w:rsid w:val="006C2E97"/>
    <w:rsid w:val="006C32A6"/>
    <w:rsid w:val="006C389F"/>
    <w:rsid w:val="006C425C"/>
    <w:rsid w:val="006C491A"/>
    <w:rsid w:val="006C563F"/>
    <w:rsid w:val="006C6151"/>
    <w:rsid w:val="006C6F6A"/>
    <w:rsid w:val="006D0D77"/>
    <w:rsid w:val="006D5814"/>
    <w:rsid w:val="006D6554"/>
    <w:rsid w:val="006D6D17"/>
    <w:rsid w:val="006E23BA"/>
    <w:rsid w:val="006E2710"/>
    <w:rsid w:val="006E3FF7"/>
    <w:rsid w:val="006E4107"/>
    <w:rsid w:val="006E4F63"/>
    <w:rsid w:val="006E6900"/>
    <w:rsid w:val="006E7250"/>
    <w:rsid w:val="006F0E90"/>
    <w:rsid w:val="006F1B3E"/>
    <w:rsid w:val="006F24EC"/>
    <w:rsid w:val="006F36B6"/>
    <w:rsid w:val="006F36C1"/>
    <w:rsid w:val="006F74D1"/>
    <w:rsid w:val="00701357"/>
    <w:rsid w:val="00703B3C"/>
    <w:rsid w:val="007046EC"/>
    <w:rsid w:val="00706331"/>
    <w:rsid w:val="00711E02"/>
    <w:rsid w:val="00712703"/>
    <w:rsid w:val="0072435B"/>
    <w:rsid w:val="00724697"/>
    <w:rsid w:val="00726001"/>
    <w:rsid w:val="007279B2"/>
    <w:rsid w:val="00731061"/>
    <w:rsid w:val="00731234"/>
    <w:rsid w:val="00732A85"/>
    <w:rsid w:val="0073599F"/>
    <w:rsid w:val="00740549"/>
    <w:rsid w:val="0074156E"/>
    <w:rsid w:val="0074205E"/>
    <w:rsid w:val="00742A60"/>
    <w:rsid w:val="007433DB"/>
    <w:rsid w:val="00744229"/>
    <w:rsid w:val="00745621"/>
    <w:rsid w:val="00745DB3"/>
    <w:rsid w:val="00746A1F"/>
    <w:rsid w:val="007477A9"/>
    <w:rsid w:val="00747C3E"/>
    <w:rsid w:val="0075027E"/>
    <w:rsid w:val="0075211C"/>
    <w:rsid w:val="007555B5"/>
    <w:rsid w:val="00757813"/>
    <w:rsid w:val="0076056E"/>
    <w:rsid w:val="00760773"/>
    <w:rsid w:val="007632AD"/>
    <w:rsid w:val="007632DD"/>
    <w:rsid w:val="00764D89"/>
    <w:rsid w:val="00771C82"/>
    <w:rsid w:val="00773AEF"/>
    <w:rsid w:val="0077609D"/>
    <w:rsid w:val="00776DD9"/>
    <w:rsid w:val="00782BBE"/>
    <w:rsid w:val="007841D4"/>
    <w:rsid w:val="00785085"/>
    <w:rsid w:val="00785494"/>
    <w:rsid w:val="00785588"/>
    <w:rsid w:val="00785A0A"/>
    <w:rsid w:val="00790812"/>
    <w:rsid w:val="0079292B"/>
    <w:rsid w:val="007932D2"/>
    <w:rsid w:val="00797E8E"/>
    <w:rsid w:val="007A22E4"/>
    <w:rsid w:val="007A2CE7"/>
    <w:rsid w:val="007A568B"/>
    <w:rsid w:val="007A57D7"/>
    <w:rsid w:val="007A5D8E"/>
    <w:rsid w:val="007A63BC"/>
    <w:rsid w:val="007B0D29"/>
    <w:rsid w:val="007B3748"/>
    <w:rsid w:val="007B4B95"/>
    <w:rsid w:val="007B4D96"/>
    <w:rsid w:val="007C0D89"/>
    <w:rsid w:val="007C16F6"/>
    <w:rsid w:val="007C32DD"/>
    <w:rsid w:val="007C4738"/>
    <w:rsid w:val="007D25C7"/>
    <w:rsid w:val="007D2F4D"/>
    <w:rsid w:val="007D5DAF"/>
    <w:rsid w:val="007D6838"/>
    <w:rsid w:val="007E240D"/>
    <w:rsid w:val="007E2BA3"/>
    <w:rsid w:val="007E3B38"/>
    <w:rsid w:val="007E5139"/>
    <w:rsid w:val="007E683D"/>
    <w:rsid w:val="007F0BFA"/>
    <w:rsid w:val="007F0C79"/>
    <w:rsid w:val="007F1410"/>
    <w:rsid w:val="007F20E7"/>
    <w:rsid w:val="007F3DEF"/>
    <w:rsid w:val="007F405F"/>
    <w:rsid w:val="007F42DD"/>
    <w:rsid w:val="007F4B82"/>
    <w:rsid w:val="007F6729"/>
    <w:rsid w:val="00800F1F"/>
    <w:rsid w:val="00802005"/>
    <w:rsid w:val="00802BC2"/>
    <w:rsid w:val="00804522"/>
    <w:rsid w:val="008046C1"/>
    <w:rsid w:val="008066CD"/>
    <w:rsid w:val="00807A53"/>
    <w:rsid w:val="0081287B"/>
    <w:rsid w:val="008132DC"/>
    <w:rsid w:val="00813B04"/>
    <w:rsid w:val="00814564"/>
    <w:rsid w:val="00814795"/>
    <w:rsid w:val="00814C62"/>
    <w:rsid w:val="0081588E"/>
    <w:rsid w:val="008166FF"/>
    <w:rsid w:val="00817344"/>
    <w:rsid w:val="00820853"/>
    <w:rsid w:val="008216C3"/>
    <w:rsid w:val="00821D01"/>
    <w:rsid w:val="00822EFB"/>
    <w:rsid w:val="008249B4"/>
    <w:rsid w:val="00824C70"/>
    <w:rsid w:val="00825C30"/>
    <w:rsid w:val="008270AE"/>
    <w:rsid w:val="00827BB0"/>
    <w:rsid w:val="00830761"/>
    <w:rsid w:val="00830893"/>
    <w:rsid w:val="008309A2"/>
    <w:rsid w:val="00831189"/>
    <w:rsid w:val="00836240"/>
    <w:rsid w:val="00837891"/>
    <w:rsid w:val="00842A0A"/>
    <w:rsid w:val="0084329D"/>
    <w:rsid w:val="008444F4"/>
    <w:rsid w:val="0084518C"/>
    <w:rsid w:val="00845C56"/>
    <w:rsid w:val="00846CE3"/>
    <w:rsid w:val="00854142"/>
    <w:rsid w:val="00855D2D"/>
    <w:rsid w:val="008575A9"/>
    <w:rsid w:val="00860CC8"/>
    <w:rsid w:val="008613BE"/>
    <w:rsid w:val="008617BD"/>
    <w:rsid w:val="0086514C"/>
    <w:rsid w:val="0087072A"/>
    <w:rsid w:val="0087330C"/>
    <w:rsid w:val="008736D2"/>
    <w:rsid w:val="00874083"/>
    <w:rsid w:val="008775E1"/>
    <w:rsid w:val="00877745"/>
    <w:rsid w:val="008809D2"/>
    <w:rsid w:val="00880F60"/>
    <w:rsid w:val="0088319D"/>
    <w:rsid w:val="008839BF"/>
    <w:rsid w:val="0088403D"/>
    <w:rsid w:val="00886E99"/>
    <w:rsid w:val="00887D6B"/>
    <w:rsid w:val="00887E42"/>
    <w:rsid w:val="00890AA6"/>
    <w:rsid w:val="00893178"/>
    <w:rsid w:val="0089529E"/>
    <w:rsid w:val="008973CC"/>
    <w:rsid w:val="00897E07"/>
    <w:rsid w:val="008A079A"/>
    <w:rsid w:val="008A096B"/>
    <w:rsid w:val="008A1D30"/>
    <w:rsid w:val="008A1F49"/>
    <w:rsid w:val="008A2B80"/>
    <w:rsid w:val="008A5887"/>
    <w:rsid w:val="008A6A7B"/>
    <w:rsid w:val="008B0C3A"/>
    <w:rsid w:val="008B2735"/>
    <w:rsid w:val="008B2BD2"/>
    <w:rsid w:val="008B2E7F"/>
    <w:rsid w:val="008B3886"/>
    <w:rsid w:val="008B72DC"/>
    <w:rsid w:val="008C338A"/>
    <w:rsid w:val="008C5739"/>
    <w:rsid w:val="008C73FB"/>
    <w:rsid w:val="008D1F5B"/>
    <w:rsid w:val="008D3302"/>
    <w:rsid w:val="008D64D5"/>
    <w:rsid w:val="008D6A79"/>
    <w:rsid w:val="008E0142"/>
    <w:rsid w:val="008E10E8"/>
    <w:rsid w:val="008E167A"/>
    <w:rsid w:val="008E1C03"/>
    <w:rsid w:val="008E1CF4"/>
    <w:rsid w:val="008E1D4B"/>
    <w:rsid w:val="008E1DAC"/>
    <w:rsid w:val="008E24E7"/>
    <w:rsid w:val="008E2921"/>
    <w:rsid w:val="008E2D2E"/>
    <w:rsid w:val="008E35B8"/>
    <w:rsid w:val="008E48CF"/>
    <w:rsid w:val="008E590B"/>
    <w:rsid w:val="008E66AA"/>
    <w:rsid w:val="008E7EDD"/>
    <w:rsid w:val="008F23B8"/>
    <w:rsid w:val="00900A1B"/>
    <w:rsid w:val="00900CDB"/>
    <w:rsid w:val="0090152C"/>
    <w:rsid w:val="00901827"/>
    <w:rsid w:val="00904575"/>
    <w:rsid w:val="00905B51"/>
    <w:rsid w:val="009070F5"/>
    <w:rsid w:val="00910B21"/>
    <w:rsid w:val="009210A8"/>
    <w:rsid w:val="0092283D"/>
    <w:rsid w:val="009240C3"/>
    <w:rsid w:val="0092438F"/>
    <w:rsid w:val="00925F17"/>
    <w:rsid w:val="0092736F"/>
    <w:rsid w:val="009300DD"/>
    <w:rsid w:val="00930AEB"/>
    <w:rsid w:val="00930CC6"/>
    <w:rsid w:val="00931ADF"/>
    <w:rsid w:val="00932BDD"/>
    <w:rsid w:val="00933420"/>
    <w:rsid w:val="00934DC9"/>
    <w:rsid w:val="00937022"/>
    <w:rsid w:val="009400D0"/>
    <w:rsid w:val="00940419"/>
    <w:rsid w:val="0094052C"/>
    <w:rsid w:val="00942A6A"/>
    <w:rsid w:val="00944128"/>
    <w:rsid w:val="00944600"/>
    <w:rsid w:val="00946445"/>
    <w:rsid w:val="00946D3C"/>
    <w:rsid w:val="009474B9"/>
    <w:rsid w:val="0094766C"/>
    <w:rsid w:val="00947DB2"/>
    <w:rsid w:val="00950807"/>
    <w:rsid w:val="00950976"/>
    <w:rsid w:val="00952765"/>
    <w:rsid w:val="009529B6"/>
    <w:rsid w:val="0095380B"/>
    <w:rsid w:val="009541B3"/>
    <w:rsid w:val="00955806"/>
    <w:rsid w:val="009625CF"/>
    <w:rsid w:val="00963085"/>
    <w:rsid w:val="00963FC9"/>
    <w:rsid w:val="0096431B"/>
    <w:rsid w:val="0096498A"/>
    <w:rsid w:val="009679F6"/>
    <w:rsid w:val="00970F32"/>
    <w:rsid w:val="00972788"/>
    <w:rsid w:val="00972884"/>
    <w:rsid w:val="0097482F"/>
    <w:rsid w:val="009770EE"/>
    <w:rsid w:val="00977156"/>
    <w:rsid w:val="009778B9"/>
    <w:rsid w:val="0098130D"/>
    <w:rsid w:val="00983576"/>
    <w:rsid w:val="00985570"/>
    <w:rsid w:val="009860F5"/>
    <w:rsid w:val="009878B7"/>
    <w:rsid w:val="00990F64"/>
    <w:rsid w:val="00993570"/>
    <w:rsid w:val="0099390B"/>
    <w:rsid w:val="00997D1C"/>
    <w:rsid w:val="009A0FEE"/>
    <w:rsid w:val="009A228D"/>
    <w:rsid w:val="009A42AF"/>
    <w:rsid w:val="009A6B8B"/>
    <w:rsid w:val="009A7B52"/>
    <w:rsid w:val="009B0D7F"/>
    <w:rsid w:val="009B2365"/>
    <w:rsid w:val="009B31C7"/>
    <w:rsid w:val="009B4237"/>
    <w:rsid w:val="009B5AEB"/>
    <w:rsid w:val="009B72E6"/>
    <w:rsid w:val="009C085D"/>
    <w:rsid w:val="009C2CB9"/>
    <w:rsid w:val="009C34F9"/>
    <w:rsid w:val="009C5811"/>
    <w:rsid w:val="009C59C0"/>
    <w:rsid w:val="009C6E56"/>
    <w:rsid w:val="009D27B9"/>
    <w:rsid w:val="009D3D05"/>
    <w:rsid w:val="009D46ED"/>
    <w:rsid w:val="009D5AB8"/>
    <w:rsid w:val="009D6D0E"/>
    <w:rsid w:val="009D7056"/>
    <w:rsid w:val="009D723F"/>
    <w:rsid w:val="009D7CF6"/>
    <w:rsid w:val="009E0188"/>
    <w:rsid w:val="009E25D3"/>
    <w:rsid w:val="009E2FE5"/>
    <w:rsid w:val="009E4B10"/>
    <w:rsid w:val="009E7C65"/>
    <w:rsid w:val="009F0490"/>
    <w:rsid w:val="009F127D"/>
    <w:rsid w:val="009F142D"/>
    <w:rsid w:val="009F4CB3"/>
    <w:rsid w:val="009F5C9D"/>
    <w:rsid w:val="00A0184D"/>
    <w:rsid w:val="00A0381C"/>
    <w:rsid w:val="00A048F4"/>
    <w:rsid w:val="00A06302"/>
    <w:rsid w:val="00A07F99"/>
    <w:rsid w:val="00A135CD"/>
    <w:rsid w:val="00A13CD5"/>
    <w:rsid w:val="00A13E83"/>
    <w:rsid w:val="00A14E1D"/>
    <w:rsid w:val="00A206D9"/>
    <w:rsid w:val="00A231D1"/>
    <w:rsid w:val="00A248A7"/>
    <w:rsid w:val="00A25BAF"/>
    <w:rsid w:val="00A26253"/>
    <w:rsid w:val="00A2711A"/>
    <w:rsid w:val="00A27B35"/>
    <w:rsid w:val="00A305E3"/>
    <w:rsid w:val="00A30988"/>
    <w:rsid w:val="00A32E10"/>
    <w:rsid w:val="00A35FF9"/>
    <w:rsid w:val="00A5433B"/>
    <w:rsid w:val="00A54E43"/>
    <w:rsid w:val="00A61842"/>
    <w:rsid w:val="00A62198"/>
    <w:rsid w:val="00A642A4"/>
    <w:rsid w:val="00A647A6"/>
    <w:rsid w:val="00A67EBB"/>
    <w:rsid w:val="00A70152"/>
    <w:rsid w:val="00A747F6"/>
    <w:rsid w:val="00A751AA"/>
    <w:rsid w:val="00A75670"/>
    <w:rsid w:val="00A8111F"/>
    <w:rsid w:val="00A822A7"/>
    <w:rsid w:val="00A823C9"/>
    <w:rsid w:val="00A831F8"/>
    <w:rsid w:val="00A85473"/>
    <w:rsid w:val="00A86732"/>
    <w:rsid w:val="00A8736B"/>
    <w:rsid w:val="00A87A04"/>
    <w:rsid w:val="00A87A3B"/>
    <w:rsid w:val="00A87B71"/>
    <w:rsid w:val="00A9015B"/>
    <w:rsid w:val="00A91599"/>
    <w:rsid w:val="00A92581"/>
    <w:rsid w:val="00A92F1C"/>
    <w:rsid w:val="00A9366F"/>
    <w:rsid w:val="00A943C8"/>
    <w:rsid w:val="00A96BCD"/>
    <w:rsid w:val="00AA1B10"/>
    <w:rsid w:val="00AA315C"/>
    <w:rsid w:val="00AA374D"/>
    <w:rsid w:val="00AA59E9"/>
    <w:rsid w:val="00AB0473"/>
    <w:rsid w:val="00AB200A"/>
    <w:rsid w:val="00AB5943"/>
    <w:rsid w:val="00AB68E0"/>
    <w:rsid w:val="00AC0C44"/>
    <w:rsid w:val="00AC3838"/>
    <w:rsid w:val="00AC4258"/>
    <w:rsid w:val="00AC4FA8"/>
    <w:rsid w:val="00AC52C9"/>
    <w:rsid w:val="00AC5D0D"/>
    <w:rsid w:val="00AD124D"/>
    <w:rsid w:val="00AD14D3"/>
    <w:rsid w:val="00AD18B7"/>
    <w:rsid w:val="00AD252D"/>
    <w:rsid w:val="00AD57E0"/>
    <w:rsid w:val="00AD604E"/>
    <w:rsid w:val="00AD60C3"/>
    <w:rsid w:val="00AD7413"/>
    <w:rsid w:val="00AD74F1"/>
    <w:rsid w:val="00AD7AE8"/>
    <w:rsid w:val="00AE0D7D"/>
    <w:rsid w:val="00AE5089"/>
    <w:rsid w:val="00AE729E"/>
    <w:rsid w:val="00AE7B8F"/>
    <w:rsid w:val="00B004D0"/>
    <w:rsid w:val="00B02D34"/>
    <w:rsid w:val="00B04685"/>
    <w:rsid w:val="00B0784F"/>
    <w:rsid w:val="00B11D6F"/>
    <w:rsid w:val="00B16F91"/>
    <w:rsid w:val="00B20BD4"/>
    <w:rsid w:val="00B21DC0"/>
    <w:rsid w:val="00B22B3A"/>
    <w:rsid w:val="00B22BAD"/>
    <w:rsid w:val="00B2352C"/>
    <w:rsid w:val="00B256D5"/>
    <w:rsid w:val="00B30F5D"/>
    <w:rsid w:val="00B318E7"/>
    <w:rsid w:val="00B34F21"/>
    <w:rsid w:val="00B354A1"/>
    <w:rsid w:val="00B413E5"/>
    <w:rsid w:val="00B41C30"/>
    <w:rsid w:val="00B4439D"/>
    <w:rsid w:val="00B53AD3"/>
    <w:rsid w:val="00B54AE0"/>
    <w:rsid w:val="00B55C61"/>
    <w:rsid w:val="00B572BB"/>
    <w:rsid w:val="00B57830"/>
    <w:rsid w:val="00B61CAF"/>
    <w:rsid w:val="00B62272"/>
    <w:rsid w:val="00B62572"/>
    <w:rsid w:val="00B650AD"/>
    <w:rsid w:val="00B65AA0"/>
    <w:rsid w:val="00B661D0"/>
    <w:rsid w:val="00B67EEC"/>
    <w:rsid w:val="00B70EB9"/>
    <w:rsid w:val="00B7205B"/>
    <w:rsid w:val="00B7245A"/>
    <w:rsid w:val="00B735FB"/>
    <w:rsid w:val="00B73611"/>
    <w:rsid w:val="00B759D3"/>
    <w:rsid w:val="00B77EC3"/>
    <w:rsid w:val="00B8159C"/>
    <w:rsid w:val="00B82464"/>
    <w:rsid w:val="00B82B44"/>
    <w:rsid w:val="00B83B99"/>
    <w:rsid w:val="00B83E5E"/>
    <w:rsid w:val="00B8688D"/>
    <w:rsid w:val="00B877E4"/>
    <w:rsid w:val="00B87D3E"/>
    <w:rsid w:val="00B90ED7"/>
    <w:rsid w:val="00B91ACC"/>
    <w:rsid w:val="00B924DA"/>
    <w:rsid w:val="00B9292F"/>
    <w:rsid w:val="00B92B77"/>
    <w:rsid w:val="00B93101"/>
    <w:rsid w:val="00B93279"/>
    <w:rsid w:val="00B9528A"/>
    <w:rsid w:val="00B9535F"/>
    <w:rsid w:val="00BA06F0"/>
    <w:rsid w:val="00BA0DC1"/>
    <w:rsid w:val="00BA1DE8"/>
    <w:rsid w:val="00BA440E"/>
    <w:rsid w:val="00BA4C61"/>
    <w:rsid w:val="00BA7657"/>
    <w:rsid w:val="00BA76A1"/>
    <w:rsid w:val="00BB1496"/>
    <w:rsid w:val="00BB4EF3"/>
    <w:rsid w:val="00BB6A84"/>
    <w:rsid w:val="00BC070C"/>
    <w:rsid w:val="00BC07AB"/>
    <w:rsid w:val="00BC1EB1"/>
    <w:rsid w:val="00BC2064"/>
    <w:rsid w:val="00BC3F3F"/>
    <w:rsid w:val="00BC4BA2"/>
    <w:rsid w:val="00BC4E30"/>
    <w:rsid w:val="00BC5825"/>
    <w:rsid w:val="00BD1CB5"/>
    <w:rsid w:val="00BD3428"/>
    <w:rsid w:val="00BD6A2E"/>
    <w:rsid w:val="00BE017B"/>
    <w:rsid w:val="00BE15FA"/>
    <w:rsid w:val="00BE1A1C"/>
    <w:rsid w:val="00BE25F6"/>
    <w:rsid w:val="00BE271C"/>
    <w:rsid w:val="00BE27BE"/>
    <w:rsid w:val="00BE2929"/>
    <w:rsid w:val="00BE411D"/>
    <w:rsid w:val="00BE43B3"/>
    <w:rsid w:val="00BF1ECD"/>
    <w:rsid w:val="00BF430D"/>
    <w:rsid w:val="00BF6E4F"/>
    <w:rsid w:val="00BF75B0"/>
    <w:rsid w:val="00C02865"/>
    <w:rsid w:val="00C0330D"/>
    <w:rsid w:val="00C03865"/>
    <w:rsid w:val="00C06EA7"/>
    <w:rsid w:val="00C06EF3"/>
    <w:rsid w:val="00C12FC8"/>
    <w:rsid w:val="00C13906"/>
    <w:rsid w:val="00C13DDA"/>
    <w:rsid w:val="00C15E29"/>
    <w:rsid w:val="00C161DF"/>
    <w:rsid w:val="00C222B8"/>
    <w:rsid w:val="00C23370"/>
    <w:rsid w:val="00C24B70"/>
    <w:rsid w:val="00C26822"/>
    <w:rsid w:val="00C27F70"/>
    <w:rsid w:val="00C32AE7"/>
    <w:rsid w:val="00C3322A"/>
    <w:rsid w:val="00C3366A"/>
    <w:rsid w:val="00C3496D"/>
    <w:rsid w:val="00C34D77"/>
    <w:rsid w:val="00C35B02"/>
    <w:rsid w:val="00C35C92"/>
    <w:rsid w:val="00C401B0"/>
    <w:rsid w:val="00C558E3"/>
    <w:rsid w:val="00C572F5"/>
    <w:rsid w:val="00C5737C"/>
    <w:rsid w:val="00C614F5"/>
    <w:rsid w:val="00C626D4"/>
    <w:rsid w:val="00C62A0D"/>
    <w:rsid w:val="00C67DBD"/>
    <w:rsid w:val="00C748D5"/>
    <w:rsid w:val="00C74B3F"/>
    <w:rsid w:val="00C757DB"/>
    <w:rsid w:val="00C75EBF"/>
    <w:rsid w:val="00C76CB5"/>
    <w:rsid w:val="00C7710F"/>
    <w:rsid w:val="00C81BB0"/>
    <w:rsid w:val="00C82739"/>
    <w:rsid w:val="00C85705"/>
    <w:rsid w:val="00C85E50"/>
    <w:rsid w:val="00C86871"/>
    <w:rsid w:val="00C87CB9"/>
    <w:rsid w:val="00C87DCE"/>
    <w:rsid w:val="00C90FF6"/>
    <w:rsid w:val="00C94B06"/>
    <w:rsid w:val="00C94C84"/>
    <w:rsid w:val="00CA0970"/>
    <w:rsid w:val="00CB1514"/>
    <w:rsid w:val="00CB16A3"/>
    <w:rsid w:val="00CB28E2"/>
    <w:rsid w:val="00CB308A"/>
    <w:rsid w:val="00CB4012"/>
    <w:rsid w:val="00CB5B72"/>
    <w:rsid w:val="00CC25F4"/>
    <w:rsid w:val="00CC52B0"/>
    <w:rsid w:val="00CC5505"/>
    <w:rsid w:val="00CC5A88"/>
    <w:rsid w:val="00CC619A"/>
    <w:rsid w:val="00CD00E6"/>
    <w:rsid w:val="00CD1EEF"/>
    <w:rsid w:val="00CD224B"/>
    <w:rsid w:val="00CD49B9"/>
    <w:rsid w:val="00CE0CBA"/>
    <w:rsid w:val="00CE0DDE"/>
    <w:rsid w:val="00CE1701"/>
    <w:rsid w:val="00CE32FE"/>
    <w:rsid w:val="00CE5C6A"/>
    <w:rsid w:val="00CF2B5D"/>
    <w:rsid w:val="00CF4B15"/>
    <w:rsid w:val="00CF5404"/>
    <w:rsid w:val="00CF6DD6"/>
    <w:rsid w:val="00D04BC9"/>
    <w:rsid w:val="00D07AE2"/>
    <w:rsid w:val="00D15B9F"/>
    <w:rsid w:val="00D15D6E"/>
    <w:rsid w:val="00D2006C"/>
    <w:rsid w:val="00D22C8C"/>
    <w:rsid w:val="00D244A7"/>
    <w:rsid w:val="00D25313"/>
    <w:rsid w:val="00D26EDB"/>
    <w:rsid w:val="00D303C3"/>
    <w:rsid w:val="00D305C4"/>
    <w:rsid w:val="00D31980"/>
    <w:rsid w:val="00D335BC"/>
    <w:rsid w:val="00D3414C"/>
    <w:rsid w:val="00D3513A"/>
    <w:rsid w:val="00D35EF3"/>
    <w:rsid w:val="00D35F27"/>
    <w:rsid w:val="00D362C8"/>
    <w:rsid w:val="00D36EC3"/>
    <w:rsid w:val="00D37703"/>
    <w:rsid w:val="00D37A75"/>
    <w:rsid w:val="00D50040"/>
    <w:rsid w:val="00D50483"/>
    <w:rsid w:val="00D52285"/>
    <w:rsid w:val="00D52774"/>
    <w:rsid w:val="00D559EF"/>
    <w:rsid w:val="00D56956"/>
    <w:rsid w:val="00D56FB7"/>
    <w:rsid w:val="00D57B21"/>
    <w:rsid w:val="00D57CA0"/>
    <w:rsid w:val="00D631D0"/>
    <w:rsid w:val="00D64E31"/>
    <w:rsid w:val="00D656D9"/>
    <w:rsid w:val="00D65E75"/>
    <w:rsid w:val="00D6636E"/>
    <w:rsid w:val="00D66BD8"/>
    <w:rsid w:val="00D67DC0"/>
    <w:rsid w:val="00D73657"/>
    <w:rsid w:val="00D73EA5"/>
    <w:rsid w:val="00D764DD"/>
    <w:rsid w:val="00D77003"/>
    <w:rsid w:val="00D8046C"/>
    <w:rsid w:val="00D805A1"/>
    <w:rsid w:val="00D8383F"/>
    <w:rsid w:val="00D84899"/>
    <w:rsid w:val="00D84BD1"/>
    <w:rsid w:val="00D85271"/>
    <w:rsid w:val="00D85454"/>
    <w:rsid w:val="00D85949"/>
    <w:rsid w:val="00D87150"/>
    <w:rsid w:val="00D905DB"/>
    <w:rsid w:val="00D90772"/>
    <w:rsid w:val="00D9381C"/>
    <w:rsid w:val="00D93F61"/>
    <w:rsid w:val="00D95408"/>
    <w:rsid w:val="00D95B6B"/>
    <w:rsid w:val="00D97303"/>
    <w:rsid w:val="00D9731B"/>
    <w:rsid w:val="00DA1119"/>
    <w:rsid w:val="00DA3C76"/>
    <w:rsid w:val="00DA429B"/>
    <w:rsid w:val="00DA4376"/>
    <w:rsid w:val="00DA594B"/>
    <w:rsid w:val="00DA664A"/>
    <w:rsid w:val="00DA6A14"/>
    <w:rsid w:val="00DA71FA"/>
    <w:rsid w:val="00DB02EE"/>
    <w:rsid w:val="00DB0D91"/>
    <w:rsid w:val="00DB1536"/>
    <w:rsid w:val="00DB4281"/>
    <w:rsid w:val="00DB4652"/>
    <w:rsid w:val="00DB57E6"/>
    <w:rsid w:val="00DB5CF8"/>
    <w:rsid w:val="00DB75F2"/>
    <w:rsid w:val="00DC0C80"/>
    <w:rsid w:val="00DC452B"/>
    <w:rsid w:val="00DC6E7A"/>
    <w:rsid w:val="00DD31FE"/>
    <w:rsid w:val="00DD5609"/>
    <w:rsid w:val="00DD5959"/>
    <w:rsid w:val="00DE0216"/>
    <w:rsid w:val="00DE051C"/>
    <w:rsid w:val="00DE2230"/>
    <w:rsid w:val="00DE4682"/>
    <w:rsid w:val="00DE713E"/>
    <w:rsid w:val="00DE742C"/>
    <w:rsid w:val="00DE7A2D"/>
    <w:rsid w:val="00DF06E5"/>
    <w:rsid w:val="00DF0DA9"/>
    <w:rsid w:val="00DF19E7"/>
    <w:rsid w:val="00DF3F28"/>
    <w:rsid w:val="00DF49A1"/>
    <w:rsid w:val="00DF5543"/>
    <w:rsid w:val="00DF7772"/>
    <w:rsid w:val="00E004BA"/>
    <w:rsid w:val="00E0147A"/>
    <w:rsid w:val="00E0183A"/>
    <w:rsid w:val="00E018B1"/>
    <w:rsid w:val="00E0251B"/>
    <w:rsid w:val="00E02A91"/>
    <w:rsid w:val="00E03206"/>
    <w:rsid w:val="00E0385D"/>
    <w:rsid w:val="00E10C55"/>
    <w:rsid w:val="00E11178"/>
    <w:rsid w:val="00E11295"/>
    <w:rsid w:val="00E13B30"/>
    <w:rsid w:val="00E1455D"/>
    <w:rsid w:val="00E1665B"/>
    <w:rsid w:val="00E16D98"/>
    <w:rsid w:val="00E23162"/>
    <w:rsid w:val="00E2387B"/>
    <w:rsid w:val="00E23BD8"/>
    <w:rsid w:val="00E27459"/>
    <w:rsid w:val="00E276E9"/>
    <w:rsid w:val="00E306FA"/>
    <w:rsid w:val="00E32A0F"/>
    <w:rsid w:val="00E34FA3"/>
    <w:rsid w:val="00E362C4"/>
    <w:rsid w:val="00E37325"/>
    <w:rsid w:val="00E375BA"/>
    <w:rsid w:val="00E40D06"/>
    <w:rsid w:val="00E41B14"/>
    <w:rsid w:val="00E42D98"/>
    <w:rsid w:val="00E4478B"/>
    <w:rsid w:val="00E45623"/>
    <w:rsid w:val="00E4756A"/>
    <w:rsid w:val="00E52AC5"/>
    <w:rsid w:val="00E548B3"/>
    <w:rsid w:val="00E55273"/>
    <w:rsid w:val="00E557DD"/>
    <w:rsid w:val="00E56B2D"/>
    <w:rsid w:val="00E653CD"/>
    <w:rsid w:val="00E70302"/>
    <w:rsid w:val="00E744FA"/>
    <w:rsid w:val="00E761F4"/>
    <w:rsid w:val="00E763EC"/>
    <w:rsid w:val="00E765B6"/>
    <w:rsid w:val="00E76829"/>
    <w:rsid w:val="00E80DB1"/>
    <w:rsid w:val="00E82695"/>
    <w:rsid w:val="00E82726"/>
    <w:rsid w:val="00E85D32"/>
    <w:rsid w:val="00E8624C"/>
    <w:rsid w:val="00E907EF"/>
    <w:rsid w:val="00E952A3"/>
    <w:rsid w:val="00E952DB"/>
    <w:rsid w:val="00E95BE1"/>
    <w:rsid w:val="00E96D77"/>
    <w:rsid w:val="00E96ED6"/>
    <w:rsid w:val="00EA2481"/>
    <w:rsid w:val="00EA3AD2"/>
    <w:rsid w:val="00EA5289"/>
    <w:rsid w:val="00EA5640"/>
    <w:rsid w:val="00EB0F8B"/>
    <w:rsid w:val="00EB2969"/>
    <w:rsid w:val="00EB4C78"/>
    <w:rsid w:val="00EB506F"/>
    <w:rsid w:val="00EB5993"/>
    <w:rsid w:val="00EB7210"/>
    <w:rsid w:val="00EB7309"/>
    <w:rsid w:val="00EC2990"/>
    <w:rsid w:val="00EC43DF"/>
    <w:rsid w:val="00EC4792"/>
    <w:rsid w:val="00EC6F15"/>
    <w:rsid w:val="00EC7112"/>
    <w:rsid w:val="00EC7477"/>
    <w:rsid w:val="00ED04B1"/>
    <w:rsid w:val="00ED186B"/>
    <w:rsid w:val="00ED210F"/>
    <w:rsid w:val="00ED4E62"/>
    <w:rsid w:val="00ED50DE"/>
    <w:rsid w:val="00ED5802"/>
    <w:rsid w:val="00EE119F"/>
    <w:rsid w:val="00EE301B"/>
    <w:rsid w:val="00EE45CD"/>
    <w:rsid w:val="00EE46D1"/>
    <w:rsid w:val="00EE4FD9"/>
    <w:rsid w:val="00EE68F9"/>
    <w:rsid w:val="00EE751F"/>
    <w:rsid w:val="00EE7A8D"/>
    <w:rsid w:val="00EE7EA6"/>
    <w:rsid w:val="00EF1AB5"/>
    <w:rsid w:val="00EF2F63"/>
    <w:rsid w:val="00EF72CD"/>
    <w:rsid w:val="00EF79CB"/>
    <w:rsid w:val="00F00119"/>
    <w:rsid w:val="00F01574"/>
    <w:rsid w:val="00F02617"/>
    <w:rsid w:val="00F02CCD"/>
    <w:rsid w:val="00F030C3"/>
    <w:rsid w:val="00F03F91"/>
    <w:rsid w:val="00F0452A"/>
    <w:rsid w:val="00F04872"/>
    <w:rsid w:val="00F06A67"/>
    <w:rsid w:val="00F11485"/>
    <w:rsid w:val="00F14494"/>
    <w:rsid w:val="00F165A6"/>
    <w:rsid w:val="00F16CA1"/>
    <w:rsid w:val="00F178EB"/>
    <w:rsid w:val="00F179B6"/>
    <w:rsid w:val="00F2092C"/>
    <w:rsid w:val="00F2224A"/>
    <w:rsid w:val="00F25E4B"/>
    <w:rsid w:val="00F26686"/>
    <w:rsid w:val="00F30522"/>
    <w:rsid w:val="00F312CA"/>
    <w:rsid w:val="00F32EAD"/>
    <w:rsid w:val="00F3310E"/>
    <w:rsid w:val="00F3372E"/>
    <w:rsid w:val="00F33866"/>
    <w:rsid w:val="00F346A3"/>
    <w:rsid w:val="00F35C90"/>
    <w:rsid w:val="00F416C6"/>
    <w:rsid w:val="00F42FB1"/>
    <w:rsid w:val="00F469D2"/>
    <w:rsid w:val="00F50DC5"/>
    <w:rsid w:val="00F510FA"/>
    <w:rsid w:val="00F55D57"/>
    <w:rsid w:val="00F572EA"/>
    <w:rsid w:val="00F573DF"/>
    <w:rsid w:val="00F57AD7"/>
    <w:rsid w:val="00F57D82"/>
    <w:rsid w:val="00F64C26"/>
    <w:rsid w:val="00F6760F"/>
    <w:rsid w:val="00F67C66"/>
    <w:rsid w:val="00F70E60"/>
    <w:rsid w:val="00F71410"/>
    <w:rsid w:val="00F73D12"/>
    <w:rsid w:val="00F74F76"/>
    <w:rsid w:val="00F755F7"/>
    <w:rsid w:val="00F76921"/>
    <w:rsid w:val="00F77A37"/>
    <w:rsid w:val="00F81621"/>
    <w:rsid w:val="00F8170C"/>
    <w:rsid w:val="00F859BB"/>
    <w:rsid w:val="00F86F58"/>
    <w:rsid w:val="00F90473"/>
    <w:rsid w:val="00F914F3"/>
    <w:rsid w:val="00F91D64"/>
    <w:rsid w:val="00F91DFF"/>
    <w:rsid w:val="00F92C2F"/>
    <w:rsid w:val="00F931F3"/>
    <w:rsid w:val="00F944B8"/>
    <w:rsid w:val="00F9526C"/>
    <w:rsid w:val="00F95666"/>
    <w:rsid w:val="00F96A7E"/>
    <w:rsid w:val="00F97FC7"/>
    <w:rsid w:val="00FA1F47"/>
    <w:rsid w:val="00FA3AD6"/>
    <w:rsid w:val="00FA44D7"/>
    <w:rsid w:val="00FA6A85"/>
    <w:rsid w:val="00FA77D7"/>
    <w:rsid w:val="00FA7809"/>
    <w:rsid w:val="00FB02F2"/>
    <w:rsid w:val="00FB21AB"/>
    <w:rsid w:val="00FB2AE5"/>
    <w:rsid w:val="00FB5258"/>
    <w:rsid w:val="00FB581D"/>
    <w:rsid w:val="00FC0FC9"/>
    <w:rsid w:val="00FC1FB1"/>
    <w:rsid w:val="00FC1FED"/>
    <w:rsid w:val="00FC466A"/>
    <w:rsid w:val="00FC50B8"/>
    <w:rsid w:val="00FC5219"/>
    <w:rsid w:val="00FC5504"/>
    <w:rsid w:val="00FC5762"/>
    <w:rsid w:val="00FC6A83"/>
    <w:rsid w:val="00FC6E82"/>
    <w:rsid w:val="00FD0B0C"/>
    <w:rsid w:val="00FD1FB6"/>
    <w:rsid w:val="00FD284F"/>
    <w:rsid w:val="00FD768A"/>
    <w:rsid w:val="00FE08B3"/>
    <w:rsid w:val="00FE0F2D"/>
    <w:rsid w:val="00FE17D8"/>
    <w:rsid w:val="00FE2850"/>
    <w:rsid w:val="00FE2CA7"/>
    <w:rsid w:val="00FE3368"/>
    <w:rsid w:val="00FF0A42"/>
    <w:rsid w:val="00FF7145"/>
    <w:rsid w:val="010347BD"/>
    <w:rsid w:val="01465971"/>
    <w:rsid w:val="0167115C"/>
    <w:rsid w:val="01A2216E"/>
    <w:rsid w:val="0225022E"/>
    <w:rsid w:val="02253EA2"/>
    <w:rsid w:val="02A33156"/>
    <w:rsid w:val="02A86EAF"/>
    <w:rsid w:val="02C66DF2"/>
    <w:rsid w:val="031E5016"/>
    <w:rsid w:val="03356865"/>
    <w:rsid w:val="034D53BD"/>
    <w:rsid w:val="03C062EE"/>
    <w:rsid w:val="03D3208D"/>
    <w:rsid w:val="042A49ED"/>
    <w:rsid w:val="04464AA3"/>
    <w:rsid w:val="0493460E"/>
    <w:rsid w:val="04C62768"/>
    <w:rsid w:val="04CE7B84"/>
    <w:rsid w:val="04DE0F5C"/>
    <w:rsid w:val="04F80CF7"/>
    <w:rsid w:val="054C66CF"/>
    <w:rsid w:val="055A1E59"/>
    <w:rsid w:val="055F2A5D"/>
    <w:rsid w:val="058A27D4"/>
    <w:rsid w:val="058C1918"/>
    <w:rsid w:val="05CD3BCB"/>
    <w:rsid w:val="05ED35C6"/>
    <w:rsid w:val="0673750A"/>
    <w:rsid w:val="06B55463"/>
    <w:rsid w:val="07A2440E"/>
    <w:rsid w:val="07E66F23"/>
    <w:rsid w:val="07EA4335"/>
    <w:rsid w:val="07F12BBC"/>
    <w:rsid w:val="084305A2"/>
    <w:rsid w:val="08EF3339"/>
    <w:rsid w:val="09472681"/>
    <w:rsid w:val="099D1E65"/>
    <w:rsid w:val="09C5294A"/>
    <w:rsid w:val="0AA432C7"/>
    <w:rsid w:val="0AA5193A"/>
    <w:rsid w:val="0AD00C19"/>
    <w:rsid w:val="0B0719F0"/>
    <w:rsid w:val="0B11243B"/>
    <w:rsid w:val="0B184AC6"/>
    <w:rsid w:val="0B7713DE"/>
    <w:rsid w:val="0C231354"/>
    <w:rsid w:val="0C3D12F5"/>
    <w:rsid w:val="0C9C70CC"/>
    <w:rsid w:val="0CBC57E4"/>
    <w:rsid w:val="0D8728CE"/>
    <w:rsid w:val="0DB34F50"/>
    <w:rsid w:val="0DF550C0"/>
    <w:rsid w:val="0E03000C"/>
    <w:rsid w:val="0E2650D2"/>
    <w:rsid w:val="0E5B69C8"/>
    <w:rsid w:val="0EBD1327"/>
    <w:rsid w:val="0F013CAD"/>
    <w:rsid w:val="0F1804AA"/>
    <w:rsid w:val="0F377D23"/>
    <w:rsid w:val="0F725466"/>
    <w:rsid w:val="0F74489D"/>
    <w:rsid w:val="0FAC78DA"/>
    <w:rsid w:val="100837EC"/>
    <w:rsid w:val="115259F7"/>
    <w:rsid w:val="11701D62"/>
    <w:rsid w:val="117D13C3"/>
    <w:rsid w:val="11C41FAA"/>
    <w:rsid w:val="11CE2312"/>
    <w:rsid w:val="11D526C8"/>
    <w:rsid w:val="120727EC"/>
    <w:rsid w:val="12215482"/>
    <w:rsid w:val="1264191C"/>
    <w:rsid w:val="126E4F93"/>
    <w:rsid w:val="12840F29"/>
    <w:rsid w:val="128B542F"/>
    <w:rsid w:val="12C520FF"/>
    <w:rsid w:val="132C6159"/>
    <w:rsid w:val="135450E9"/>
    <w:rsid w:val="138B757A"/>
    <w:rsid w:val="13C666A2"/>
    <w:rsid w:val="13D57B27"/>
    <w:rsid w:val="142D29C3"/>
    <w:rsid w:val="14416D9A"/>
    <w:rsid w:val="14450549"/>
    <w:rsid w:val="146B1CC9"/>
    <w:rsid w:val="14775224"/>
    <w:rsid w:val="14E26A85"/>
    <w:rsid w:val="15460D75"/>
    <w:rsid w:val="15612420"/>
    <w:rsid w:val="158131F0"/>
    <w:rsid w:val="1584079B"/>
    <w:rsid w:val="15C42CA2"/>
    <w:rsid w:val="15DD03D8"/>
    <w:rsid w:val="15F4190C"/>
    <w:rsid w:val="16043282"/>
    <w:rsid w:val="16317C61"/>
    <w:rsid w:val="163271D9"/>
    <w:rsid w:val="165041BB"/>
    <w:rsid w:val="16627F91"/>
    <w:rsid w:val="1687358E"/>
    <w:rsid w:val="16D85C88"/>
    <w:rsid w:val="16DE257F"/>
    <w:rsid w:val="16E25EFF"/>
    <w:rsid w:val="171419C7"/>
    <w:rsid w:val="175B4C9F"/>
    <w:rsid w:val="176000E3"/>
    <w:rsid w:val="1802443D"/>
    <w:rsid w:val="18303014"/>
    <w:rsid w:val="18477BDF"/>
    <w:rsid w:val="185B7F33"/>
    <w:rsid w:val="1864772D"/>
    <w:rsid w:val="18884EF7"/>
    <w:rsid w:val="18BF3FD8"/>
    <w:rsid w:val="18DD0017"/>
    <w:rsid w:val="18F04E44"/>
    <w:rsid w:val="193047CA"/>
    <w:rsid w:val="19727D8B"/>
    <w:rsid w:val="197F0CCD"/>
    <w:rsid w:val="19C72A95"/>
    <w:rsid w:val="19EE274E"/>
    <w:rsid w:val="19F57D2E"/>
    <w:rsid w:val="1A5B1A39"/>
    <w:rsid w:val="1A944EA2"/>
    <w:rsid w:val="1A9D2575"/>
    <w:rsid w:val="1AD21434"/>
    <w:rsid w:val="1B061265"/>
    <w:rsid w:val="1B4D7937"/>
    <w:rsid w:val="1B7F53B1"/>
    <w:rsid w:val="1BAC3B47"/>
    <w:rsid w:val="1BB07704"/>
    <w:rsid w:val="1C18214E"/>
    <w:rsid w:val="1C2073B8"/>
    <w:rsid w:val="1C2A1A65"/>
    <w:rsid w:val="1C761A3B"/>
    <w:rsid w:val="1D040682"/>
    <w:rsid w:val="1D8723FD"/>
    <w:rsid w:val="1D8A6717"/>
    <w:rsid w:val="1DCE77C4"/>
    <w:rsid w:val="1DD86B05"/>
    <w:rsid w:val="1DDF0244"/>
    <w:rsid w:val="1DF44280"/>
    <w:rsid w:val="1E161E6D"/>
    <w:rsid w:val="1E23271E"/>
    <w:rsid w:val="1E695027"/>
    <w:rsid w:val="1E6A16BF"/>
    <w:rsid w:val="1E742DBE"/>
    <w:rsid w:val="1E75264C"/>
    <w:rsid w:val="1E853B8C"/>
    <w:rsid w:val="1EC458D4"/>
    <w:rsid w:val="1F1A134D"/>
    <w:rsid w:val="1FD75340"/>
    <w:rsid w:val="20A21279"/>
    <w:rsid w:val="20B04C10"/>
    <w:rsid w:val="215D495E"/>
    <w:rsid w:val="218E4308"/>
    <w:rsid w:val="21AE5A68"/>
    <w:rsid w:val="21B071EF"/>
    <w:rsid w:val="21F51FDC"/>
    <w:rsid w:val="220F157F"/>
    <w:rsid w:val="223F2AF6"/>
    <w:rsid w:val="226F3D13"/>
    <w:rsid w:val="22746312"/>
    <w:rsid w:val="22DE23AC"/>
    <w:rsid w:val="23041C4A"/>
    <w:rsid w:val="23293B7D"/>
    <w:rsid w:val="236059BA"/>
    <w:rsid w:val="23862944"/>
    <w:rsid w:val="23F7153C"/>
    <w:rsid w:val="244C295F"/>
    <w:rsid w:val="24B93D5C"/>
    <w:rsid w:val="25003EEE"/>
    <w:rsid w:val="2506432D"/>
    <w:rsid w:val="25381F4B"/>
    <w:rsid w:val="257B7F14"/>
    <w:rsid w:val="25A92E69"/>
    <w:rsid w:val="25FA2025"/>
    <w:rsid w:val="25FE34D3"/>
    <w:rsid w:val="26384785"/>
    <w:rsid w:val="26420B42"/>
    <w:rsid w:val="26BE651E"/>
    <w:rsid w:val="26D74E4A"/>
    <w:rsid w:val="26EB731D"/>
    <w:rsid w:val="26FE7307"/>
    <w:rsid w:val="272279EF"/>
    <w:rsid w:val="274A1985"/>
    <w:rsid w:val="278D4A7D"/>
    <w:rsid w:val="279F1C83"/>
    <w:rsid w:val="282525ED"/>
    <w:rsid w:val="283000BB"/>
    <w:rsid w:val="28430EA0"/>
    <w:rsid w:val="28B121D1"/>
    <w:rsid w:val="28B862D9"/>
    <w:rsid w:val="28DC3FAE"/>
    <w:rsid w:val="29095DEA"/>
    <w:rsid w:val="291D7302"/>
    <w:rsid w:val="295E6D10"/>
    <w:rsid w:val="29712B70"/>
    <w:rsid w:val="29727F80"/>
    <w:rsid w:val="29A43B85"/>
    <w:rsid w:val="29B5077A"/>
    <w:rsid w:val="29D90D0D"/>
    <w:rsid w:val="29EB609B"/>
    <w:rsid w:val="2A1C6B1F"/>
    <w:rsid w:val="2AB015D2"/>
    <w:rsid w:val="2AC11F8B"/>
    <w:rsid w:val="2AC1449D"/>
    <w:rsid w:val="2AF86C64"/>
    <w:rsid w:val="2BB36041"/>
    <w:rsid w:val="2BED15CC"/>
    <w:rsid w:val="2BFC4F23"/>
    <w:rsid w:val="2C7D2824"/>
    <w:rsid w:val="2D2021D0"/>
    <w:rsid w:val="2D5A7676"/>
    <w:rsid w:val="2D6D5D20"/>
    <w:rsid w:val="2DBA2029"/>
    <w:rsid w:val="2E0E2D1B"/>
    <w:rsid w:val="2E1823A0"/>
    <w:rsid w:val="2E1864AE"/>
    <w:rsid w:val="2E4A5C6B"/>
    <w:rsid w:val="2F47094A"/>
    <w:rsid w:val="2F966334"/>
    <w:rsid w:val="2FE62682"/>
    <w:rsid w:val="30A0402A"/>
    <w:rsid w:val="311E5BDC"/>
    <w:rsid w:val="312F3FB8"/>
    <w:rsid w:val="318C312A"/>
    <w:rsid w:val="31B31D97"/>
    <w:rsid w:val="31B56A8E"/>
    <w:rsid w:val="31FA2958"/>
    <w:rsid w:val="32101630"/>
    <w:rsid w:val="322F2110"/>
    <w:rsid w:val="32311DE8"/>
    <w:rsid w:val="3233776D"/>
    <w:rsid w:val="324F6F10"/>
    <w:rsid w:val="32B02DC6"/>
    <w:rsid w:val="32F3237A"/>
    <w:rsid w:val="332F623C"/>
    <w:rsid w:val="33325190"/>
    <w:rsid w:val="33A70EA0"/>
    <w:rsid w:val="33EA141D"/>
    <w:rsid w:val="3424001A"/>
    <w:rsid w:val="34531043"/>
    <w:rsid w:val="346B2EC0"/>
    <w:rsid w:val="34A614A3"/>
    <w:rsid w:val="34C92F5B"/>
    <w:rsid w:val="34E45855"/>
    <w:rsid w:val="353D5E0A"/>
    <w:rsid w:val="353E0DF9"/>
    <w:rsid w:val="3552508F"/>
    <w:rsid w:val="355D4AF3"/>
    <w:rsid w:val="3591202B"/>
    <w:rsid w:val="35AB2749"/>
    <w:rsid w:val="35BC48B8"/>
    <w:rsid w:val="35C84991"/>
    <w:rsid w:val="35FB200C"/>
    <w:rsid w:val="36140A53"/>
    <w:rsid w:val="36235561"/>
    <w:rsid w:val="364C3090"/>
    <w:rsid w:val="36571C4C"/>
    <w:rsid w:val="36751AE8"/>
    <w:rsid w:val="36785127"/>
    <w:rsid w:val="36C027EA"/>
    <w:rsid w:val="36C41867"/>
    <w:rsid w:val="36FD0C3F"/>
    <w:rsid w:val="373B0137"/>
    <w:rsid w:val="376333A9"/>
    <w:rsid w:val="377B0053"/>
    <w:rsid w:val="3786050E"/>
    <w:rsid w:val="378B098D"/>
    <w:rsid w:val="37AA73A9"/>
    <w:rsid w:val="38972AAA"/>
    <w:rsid w:val="38AA2317"/>
    <w:rsid w:val="38B74935"/>
    <w:rsid w:val="38C15334"/>
    <w:rsid w:val="39044CAB"/>
    <w:rsid w:val="390E5F29"/>
    <w:rsid w:val="39266FB7"/>
    <w:rsid w:val="3957537C"/>
    <w:rsid w:val="39800486"/>
    <w:rsid w:val="39946BB5"/>
    <w:rsid w:val="39D50DA9"/>
    <w:rsid w:val="39E43173"/>
    <w:rsid w:val="39F21A1E"/>
    <w:rsid w:val="3A124BD7"/>
    <w:rsid w:val="3A152918"/>
    <w:rsid w:val="3A3E409C"/>
    <w:rsid w:val="3A54236E"/>
    <w:rsid w:val="3A5D2EFE"/>
    <w:rsid w:val="3AA25E25"/>
    <w:rsid w:val="3ACD2686"/>
    <w:rsid w:val="3ADA2FAC"/>
    <w:rsid w:val="3B4608DA"/>
    <w:rsid w:val="3B9B0986"/>
    <w:rsid w:val="3BB02C79"/>
    <w:rsid w:val="3BC94DD3"/>
    <w:rsid w:val="3BCD6227"/>
    <w:rsid w:val="3BE178C9"/>
    <w:rsid w:val="3C073DE1"/>
    <w:rsid w:val="3C4D60F0"/>
    <w:rsid w:val="3C735D48"/>
    <w:rsid w:val="3C7D1471"/>
    <w:rsid w:val="3C841D58"/>
    <w:rsid w:val="3C997D11"/>
    <w:rsid w:val="3CDA29CD"/>
    <w:rsid w:val="3D780258"/>
    <w:rsid w:val="3DCE2A06"/>
    <w:rsid w:val="3E205600"/>
    <w:rsid w:val="3EDF6346"/>
    <w:rsid w:val="3EE811A7"/>
    <w:rsid w:val="3F1E1A6A"/>
    <w:rsid w:val="3F243306"/>
    <w:rsid w:val="3F551B76"/>
    <w:rsid w:val="3F607996"/>
    <w:rsid w:val="3F9668FE"/>
    <w:rsid w:val="3F974598"/>
    <w:rsid w:val="3FCA2841"/>
    <w:rsid w:val="4037773D"/>
    <w:rsid w:val="40487934"/>
    <w:rsid w:val="40831E16"/>
    <w:rsid w:val="409758AF"/>
    <w:rsid w:val="413C422F"/>
    <w:rsid w:val="414C715A"/>
    <w:rsid w:val="41896292"/>
    <w:rsid w:val="41CC518D"/>
    <w:rsid w:val="42540F6C"/>
    <w:rsid w:val="42A02F33"/>
    <w:rsid w:val="42D4014D"/>
    <w:rsid w:val="42EF4397"/>
    <w:rsid w:val="43185B3B"/>
    <w:rsid w:val="43C003CA"/>
    <w:rsid w:val="4432655B"/>
    <w:rsid w:val="443B7CA4"/>
    <w:rsid w:val="446A5397"/>
    <w:rsid w:val="44E4052B"/>
    <w:rsid w:val="44FD0122"/>
    <w:rsid w:val="453C51E2"/>
    <w:rsid w:val="45506BEC"/>
    <w:rsid w:val="45696A62"/>
    <w:rsid w:val="45A87057"/>
    <w:rsid w:val="45AB55B0"/>
    <w:rsid w:val="45BF0B61"/>
    <w:rsid w:val="46274EB5"/>
    <w:rsid w:val="46336C3B"/>
    <w:rsid w:val="46881C46"/>
    <w:rsid w:val="46923775"/>
    <w:rsid w:val="46A55F93"/>
    <w:rsid w:val="46D621AB"/>
    <w:rsid w:val="46E544E8"/>
    <w:rsid w:val="46E73D87"/>
    <w:rsid w:val="46FF1C8F"/>
    <w:rsid w:val="474F441E"/>
    <w:rsid w:val="47602060"/>
    <w:rsid w:val="476D71E5"/>
    <w:rsid w:val="481E505A"/>
    <w:rsid w:val="48205C1E"/>
    <w:rsid w:val="4833280D"/>
    <w:rsid w:val="486F67F3"/>
    <w:rsid w:val="48930085"/>
    <w:rsid w:val="48F571B9"/>
    <w:rsid w:val="4912712C"/>
    <w:rsid w:val="491C6F2F"/>
    <w:rsid w:val="494C626B"/>
    <w:rsid w:val="49A44BF7"/>
    <w:rsid w:val="49BE457F"/>
    <w:rsid w:val="49C37902"/>
    <w:rsid w:val="49E219DB"/>
    <w:rsid w:val="4A3C58AF"/>
    <w:rsid w:val="4A4125CE"/>
    <w:rsid w:val="4A480D15"/>
    <w:rsid w:val="4A736070"/>
    <w:rsid w:val="4A8713D4"/>
    <w:rsid w:val="4B166724"/>
    <w:rsid w:val="4B6F059B"/>
    <w:rsid w:val="4BA22ACD"/>
    <w:rsid w:val="4BEF64BF"/>
    <w:rsid w:val="4C7044F7"/>
    <w:rsid w:val="4D0D62DB"/>
    <w:rsid w:val="4D410AA7"/>
    <w:rsid w:val="4D5D2E7B"/>
    <w:rsid w:val="4D991B5B"/>
    <w:rsid w:val="4DB74D3B"/>
    <w:rsid w:val="4DE544C6"/>
    <w:rsid w:val="4E0F18F6"/>
    <w:rsid w:val="4E95611E"/>
    <w:rsid w:val="4EBF2FCD"/>
    <w:rsid w:val="4EEC7F7F"/>
    <w:rsid w:val="4F261C15"/>
    <w:rsid w:val="4F275969"/>
    <w:rsid w:val="4F9E6325"/>
    <w:rsid w:val="4FEA3E59"/>
    <w:rsid w:val="502C2EA3"/>
    <w:rsid w:val="50437559"/>
    <w:rsid w:val="50492CCA"/>
    <w:rsid w:val="50727F0A"/>
    <w:rsid w:val="50777900"/>
    <w:rsid w:val="509B7EBA"/>
    <w:rsid w:val="50B221EA"/>
    <w:rsid w:val="51081B8F"/>
    <w:rsid w:val="513665ED"/>
    <w:rsid w:val="51501D12"/>
    <w:rsid w:val="51527C74"/>
    <w:rsid w:val="51656219"/>
    <w:rsid w:val="516C0B0A"/>
    <w:rsid w:val="51773049"/>
    <w:rsid w:val="51A03EF2"/>
    <w:rsid w:val="51BB42D1"/>
    <w:rsid w:val="51E248F7"/>
    <w:rsid w:val="52480FB3"/>
    <w:rsid w:val="52A31437"/>
    <w:rsid w:val="52AA57BA"/>
    <w:rsid w:val="52B17595"/>
    <w:rsid w:val="52BE79D0"/>
    <w:rsid w:val="52DD4D2C"/>
    <w:rsid w:val="52E449C0"/>
    <w:rsid w:val="52E94EC4"/>
    <w:rsid w:val="53123615"/>
    <w:rsid w:val="53323698"/>
    <w:rsid w:val="533D5DD5"/>
    <w:rsid w:val="539C5D36"/>
    <w:rsid w:val="53A51243"/>
    <w:rsid w:val="53C6489E"/>
    <w:rsid w:val="54267F9B"/>
    <w:rsid w:val="54E720DC"/>
    <w:rsid w:val="55423489"/>
    <w:rsid w:val="55446829"/>
    <w:rsid w:val="56026AA2"/>
    <w:rsid w:val="56287747"/>
    <w:rsid w:val="564A43CB"/>
    <w:rsid w:val="565966BD"/>
    <w:rsid w:val="56902993"/>
    <w:rsid w:val="56CB4A0E"/>
    <w:rsid w:val="5777386F"/>
    <w:rsid w:val="578B39C6"/>
    <w:rsid w:val="57B74B04"/>
    <w:rsid w:val="57BB4941"/>
    <w:rsid w:val="57C00B06"/>
    <w:rsid w:val="58AA42C4"/>
    <w:rsid w:val="5949677B"/>
    <w:rsid w:val="595963DC"/>
    <w:rsid w:val="59BE66BF"/>
    <w:rsid w:val="5A1A7488"/>
    <w:rsid w:val="5A28233F"/>
    <w:rsid w:val="5A9A7545"/>
    <w:rsid w:val="5AE80F67"/>
    <w:rsid w:val="5AEA4EA1"/>
    <w:rsid w:val="5AF0255D"/>
    <w:rsid w:val="5AF07C5A"/>
    <w:rsid w:val="5B0453E0"/>
    <w:rsid w:val="5B28559B"/>
    <w:rsid w:val="5B9967AD"/>
    <w:rsid w:val="5C7668E5"/>
    <w:rsid w:val="5C8230E2"/>
    <w:rsid w:val="5CC375E6"/>
    <w:rsid w:val="5CCD715D"/>
    <w:rsid w:val="5CE90EDF"/>
    <w:rsid w:val="5D1A3BAB"/>
    <w:rsid w:val="5D6C2E3E"/>
    <w:rsid w:val="5DF539D4"/>
    <w:rsid w:val="5DFA13A2"/>
    <w:rsid w:val="5E2351E7"/>
    <w:rsid w:val="5E532B15"/>
    <w:rsid w:val="5E9F5BCB"/>
    <w:rsid w:val="5EB14E4F"/>
    <w:rsid w:val="5ECD213B"/>
    <w:rsid w:val="5EEB64FE"/>
    <w:rsid w:val="5F100AC8"/>
    <w:rsid w:val="5F497577"/>
    <w:rsid w:val="601114B5"/>
    <w:rsid w:val="602C2670"/>
    <w:rsid w:val="602E51A8"/>
    <w:rsid w:val="603751AC"/>
    <w:rsid w:val="60516DAE"/>
    <w:rsid w:val="60576F94"/>
    <w:rsid w:val="60C54EA8"/>
    <w:rsid w:val="60C74680"/>
    <w:rsid w:val="60D37CB3"/>
    <w:rsid w:val="61094D40"/>
    <w:rsid w:val="6114180C"/>
    <w:rsid w:val="612C55E3"/>
    <w:rsid w:val="61481081"/>
    <w:rsid w:val="618E77D1"/>
    <w:rsid w:val="61946463"/>
    <w:rsid w:val="61C247CD"/>
    <w:rsid w:val="61DC06D8"/>
    <w:rsid w:val="61FB5C1F"/>
    <w:rsid w:val="623D209E"/>
    <w:rsid w:val="6255049E"/>
    <w:rsid w:val="62D83C01"/>
    <w:rsid w:val="633817AD"/>
    <w:rsid w:val="63415C65"/>
    <w:rsid w:val="634A366B"/>
    <w:rsid w:val="637B5E31"/>
    <w:rsid w:val="637B6726"/>
    <w:rsid w:val="639D06CC"/>
    <w:rsid w:val="63AB691E"/>
    <w:rsid w:val="63FF0D49"/>
    <w:rsid w:val="6421787D"/>
    <w:rsid w:val="643F13ED"/>
    <w:rsid w:val="6476655C"/>
    <w:rsid w:val="64907978"/>
    <w:rsid w:val="649E36F8"/>
    <w:rsid w:val="64CB3BC1"/>
    <w:rsid w:val="64E571F1"/>
    <w:rsid w:val="65961CFA"/>
    <w:rsid w:val="65B97FE8"/>
    <w:rsid w:val="65C474FD"/>
    <w:rsid w:val="66111911"/>
    <w:rsid w:val="662004BE"/>
    <w:rsid w:val="66A55856"/>
    <w:rsid w:val="66B93835"/>
    <w:rsid w:val="66C95231"/>
    <w:rsid w:val="66C97921"/>
    <w:rsid w:val="66CB6B14"/>
    <w:rsid w:val="66E67A45"/>
    <w:rsid w:val="67267B49"/>
    <w:rsid w:val="67286A74"/>
    <w:rsid w:val="6740521D"/>
    <w:rsid w:val="677524BE"/>
    <w:rsid w:val="67886145"/>
    <w:rsid w:val="679D5F00"/>
    <w:rsid w:val="67C31602"/>
    <w:rsid w:val="68030522"/>
    <w:rsid w:val="680741A5"/>
    <w:rsid w:val="681364CD"/>
    <w:rsid w:val="687A5AC3"/>
    <w:rsid w:val="68C2690D"/>
    <w:rsid w:val="68FB1971"/>
    <w:rsid w:val="695A7AAC"/>
    <w:rsid w:val="69785A28"/>
    <w:rsid w:val="699E0935"/>
    <w:rsid w:val="69A30E71"/>
    <w:rsid w:val="69C1436A"/>
    <w:rsid w:val="6A0237EB"/>
    <w:rsid w:val="6A1D1DA5"/>
    <w:rsid w:val="6A2477AD"/>
    <w:rsid w:val="6AC02B9A"/>
    <w:rsid w:val="6B144D36"/>
    <w:rsid w:val="6B34795E"/>
    <w:rsid w:val="6BAD7F11"/>
    <w:rsid w:val="6BB23DCF"/>
    <w:rsid w:val="6BC6347F"/>
    <w:rsid w:val="6C1A2B0F"/>
    <w:rsid w:val="6C292D3B"/>
    <w:rsid w:val="6C596DF8"/>
    <w:rsid w:val="6CCC0F72"/>
    <w:rsid w:val="6D0A1B48"/>
    <w:rsid w:val="6D35685E"/>
    <w:rsid w:val="6D46303A"/>
    <w:rsid w:val="6D6D4BB9"/>
    <w:rsid w:val="6DD2240E"/>
    <w:rsid w:val="6DF44974"/>
    <w:rsid w:val="6E0B3C57"/>
    <w:rsid w:val="6E623EA7"/>
    <w:rsid w:val="6EFA5A88"/>
    <w:rsid w:val="6F1978CF"/>
    <w:rsid w:val="6F646F5F"/>
    <w:rsid w:val="6F980CE0"/>
    <w:rsid w:val="70081C19"/>
    <w:rsid w:val="70721B98"/>
    <w:rsid w:val="709332E5"/>
    <w:rsid w:val="70B1421E"/>
    <w:rsid w:val="710B6762"/>
    <w:rsid w:val="718B67DA"/>
    <w:rsid w:val="71A8323E"/>
    <w:rsid w:val="72036125"/>
    <w:rsid w:val="72623CB6"/>
    <w:rsid w:val="726B684E"/>
    <w:rsid w:val="72A75C4C"/>
    <w:rsid w:val="731F51FF"/>
    <w:rsid w:val="73245576"/>
    <w:rsid w:val="7346658B"/>
    <w:rsid w:val="73466BDC"/>
    <w:rsid w:val="73C86097"/>
    <w:rsid w:val="73FD7FF2"/>
    <w:rsid w:val="741217B7"/>
    <w:rsid w:val="7456067D"/>
    <w:rsid w:val="747854DF"/>
    <w:rsid w:val="74B7598C"/>
    <w:rsid w:val="74C856AE"/>
    <w:rsid w:val="74CF74F6"/>
    <w:rsid w:val="74D971CE"/>
    <w:rsid w:val="74E62BBF"/>
    <w:rsid w:val="75243FC4"/>
    <w:rsid w:val="75504561"/>
    <w:rsid w:val="75967368"/>
    <w:rsid w:val="75B864F3"/>
    <w:rsid w:val="75EC4865"/>
    <w:rsid w:val="75F268B1"/>
    <w:rsid w:val="7601447E"/>
    <w:rsid w:val="761829FF"/>
    <w:rsid w:val="76AE1C16"/>
    <w:rsid w:val="76F97E3E"/>
    <w:rsid w:val="770B4B5C"/>
    <w:rsid w:val="77226B09"/>
    <w:rsid w:val="775820C9"/>
    <w:rsid w:val="775A5AB7"/>
    <w:rsid w:val="776801BB"/>
    <w:rsid w:val="77B13A34"/>
    <w:rsid w:val="77C3682A"/>
    <w:rsid w:val="77D6332B"/>
    <w:rsid w:val="78314357"/>
    <w:rsid w:val="784A4F7B"/>
    <w:rsid w:val="7888085D"/>
    <w:rsid w:val="791F2292"/>
    <w:rsid w:val="791F6B45"/>
    <w:rsid w:val="792564D0"/>
    <w:rsid w:val="7990444E"/>
    <w:rsid w:val="79BA13B4"/>
    <w:rsid w:val="79BC6985"/>
    <w:rsid w:val="79C77989"/>
    <w:rsid w:val="79F61DFD"/>
    <w:rsid w:val="7A62692F"/>
    <w:rsid w:val="7AB166F8"/>
    <w:rsid w:val="7B081545"/>
    <w:rsid w:val="7B1C5EEB"/>
    <w:rsid w:val="7B3B4A65"/>
    <w:rsid w:val="7BAB555C"/>
    <w:rsid w:val="7BE31B0C"/>
    <w:rsid w:val="7C040510"/>
    <w:rsid w:val="7C553E30"/>
    <w:rsid w:val="7C5D5CC8"/>
    <w:rsid w:val="7C8B2E27"/>
    <w:rsid w:val="7CA64F5B"/>
    <w:rsid w:val="7D0D676C"/>
    <w:rsid w:val="7D1E4BB0"/>
    <w:rsid w:val="7D2D6781"/>
    <w:rsid w:val="7D3666DC"/>
    <w:rsid w:val="7DE9265F"/>
    <w:rsid w:val="7E574441"/>
    <w:rsid w:val="7EDD6A24"/>
    <w:rsid w:val="7F0C32D2"/>
    <w:rsid w:val="7F190115"/>
    <w:rsid w:val="7F1C5D8D"/>
    <w:rsid w:val="7F89335C"/>
    <w:rsid w:val="7F8C1AF1"/>
    <w:rsid w:val="7FAB20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99" w:semiHidden="0" w:name="annotation reference"/>
    <w:lsdException w:uiPriority="99" w:name="line number"/>
    <w:lsdException w:uiPriority="99" w:name="page number"/>
    <w:lsdException w:qFormat="1" w:uiPriority="99" w:semiHidden="0" w:name="endnote reference"/>
    <w:lsdException w:qFormat="1" w:uiPriority="99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semiHidden="0" w:name="Table Web 2"/>
    <w:lsdException w:uiPriority="99" w:semiHidden="0" w:name="Table Web 3"/>
    <w:lsdException w:qFormat="1" w:uiPriority="99" w:semiHidden="0" w:name="Balloon Text"/>
    <w:lsdException w:qFormat="1" w:uiPriority="59" w:semiHidden="0" w:name="Table Grid"/>
    <w:lsdException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7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56"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114"/>
    <w:unhideWhenUsed/>
    <w:qFormat/>
    <w:uiPriority w:val="9"/>
    <w:pPr>
      <w:keepNext/>
      <w:keepLines/>
      <w:spacing w:before="280" w:after="290" w:line="376" w:lineRule="atLeast"/>
      <w:ind w:firstLine="200" w:firstLineChars="200"/>
      <w:outlineLvl w:val="3"/>
    </w:pPr>
    <w:rPr>
      <w:rFonts w:ascii="Calibri Light" w:hAnsi="Calibri Light"/>
      <w:b/>
      <w:bCs/>
      <w:sz w:val="28"/>
      <w:szCs w:val="28"/>
      <w:lang w:val="zh-CN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link w:val="82"/>
    <w:unhideWhenUsed/>
    <w:qFormat/>
    <w:uiPriority w:val="99"/>
    <w:rPr>
      <w:rFonts w:ascii="宋体"/>
      <w:kern w:val="0"/>
      <w:sz w:val="18"/>
      <w:szCs w:val="18"/>
      <w:lang w:val="zh-CN"/>
    </w:rPr>
  </w:style>
  <w:style w:type="paragraph" w:styleId="7">
    <w:name w:val="annotation text"/>
    <w:basedOn w:val="1"/>
    <w:link w:val="30"/>
    <w:unhideWhenUsed/>
    <w:qFormat/>
    <w:uiPriority w:val="99"/>
    <w:pPr>
      <w:jc w:val="left"/>
    </w:pPr>
    <w:rPr>
      <w:lang w:val="zh-CN"/>
    </w:rPr>
  </w:style>
  <w:style w:type="paragraph" w:styleId="8">
    <w:name w:val="Body Text Indent"/>
    <w:basedOn w:val="1"/>
    <w:link w:val="47"/>
    <w:unhideWhenUsed/>
    <w:qFormat/>
    <w:uiPriority w:val="99"/>
    <w:pPr>
      <w:spacing w:after="120"/>
      <w:ind w:left="420" w:leftChars="200" w:firstLine="600" w:firstLineChars="200"/>
    </w:pPr>
    <w:rPr>
      <w:rFonts w:eastAsia="仿宋_GB2312"/>
      <w:kern w:val="0"/>
      <w:sz w:val="28"/>
      <w:szCs w:val="20"/>
      <w:lang w:val="zh-CN"/>
    </w:rPr>
  </w:style>
  <w:style w:type="paragraph" w:styleId="9">
    <w:name w:val="toc 3"/>
    <w:basedOn w:val="1"/>
    <w:next w:val="1"/>
    <w:unhideWhenUsed/>
    <w:qFormat/>
    <w:uiPriority w:val="39"/>
    <w:pPr>
      <w:ind w:left="840" w:leftChars="400"/>
    </w:pPr>
    <w:rPr>
      <w:rFonts w:eastAsia="仿宋_GB2312"/>
    </w:rPr>
  </w:style>
  <w:style w:type="paragraph" w:styleId="10">
    <w:name w:val="endnote text"/>
    <w:basedOn w:val="1"/>
    <w:link w:val="70"/>
    <w:unhideWhenUsed/>
    <w:qFormat/>
    <w:uiPriority w:val="99"/>
    <w:pPr>
      <w:snapToGrid w:val="0"/>
      <w:jc w:val="left"/>
    </w:pPr>
    <w:rPr>
      <w:lang w:val="zh-CN"/>
    </w:rPr>
  </w:style>
  <w:style w:type="paragraph" w:styleId="11">
    <w:name w:val="Balloon Text"/>
    <w:basedOn w:val="1"/>
    <w:link w:val="64"/>
    <w:unhideWhenUsed/>
    <w:qFormat/>
    <w:uiPriority w:val="99"/>
    <w:rPr>
      <w:sz w:val="18"/>
      <w:szCs w:val="18"/>
      <w:lang w:val="zh-CN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13">
    <w:name w:val="header"/>
    <w:basedOn w:val="1"/>
    <w:link w:val="4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14">
    <w:name w:val="toc 1"/>
    <w:basedOn w:val="1"/>
    <w:next w:val="1"/>
    <w:unhideWhenUsed/>
    <w:qFormat/>
    <w:uiPriority w:val="39"/>
    <w:pPr>
      <w:tabs>
        <w:tab w:val="right" w:leader="dot" w:pos="8296"/>
      </w:tabs>
      <w:spacing w:line="500" w:lineRule="exact"/>
      <w:jc w:val="center"/>
    </w:pPr>
    <w:rPr>
      <w:rFonts w:eastAsia="仿宋_GB2312"/>
      <w:b/>
      <w:sz w:val="32"/>
      <w:szCs w:val="28"/>
    </w:rPr>
  </w:style>
  <w:style w:type="paragraph" w:styleId="15">
    <w:name w:val="footnote text"/>
    <w:basedOn w:val="1"/>
    <w:link w:val="59"/>
    <w:unhideWhenUsed/>
    <w:qFormat/>
    <w:uiPriority w:val="99"/>
    <w:pPr>
      <w:snapToGrid w:val="0"/>
      <w:jc w:val="left"/>
    </w:pPr>
    <w:rPr>
      <w:sz w:val="18"/>
      <w:szCs w:val="18"/>
      <w:lang w:val="zh-CN"/>
    </w:rPr>
  </w:style>
  <w:style w:type="paragraph" w:styleId="16">
    <w:name w:val="toc 2"/>
    <w:basedOn w:val="1"/>
    <w:next w:val="1"/>
    <w:unhideWhenUsed/>
    <w:qFormat/>
    <w:uiPriority w:val="39"/>
    <w:pPr>
      <w:ind w:left="420" w:leftChars="200"/>
    </w:pPr>
    <w:rPr>
      <w:rFonts w:eastAsia="仿宋_GB2312"/>
      <w:sz w:val="28"/>
    </w:rPr>
  </w:style>
  <w:style w:type="paragraph" w:styleId="1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8">
    <w:name w:val="Title"/>
    <w:basedOn w:val="1"/>
    <w:next w:val="1"/>
    <w:link w:val="117"/>
    <w:qFormat/>
    <w:uiPriority w:val="10"/>
    <w:pPr>
      <w:spacing w:before="240" w:after="60"/>
      <w:jc w:val="center"/>
      <w:outlineLvl w:val="0"/>
    </w:pPr>
    <w:rPr>
      <w:rFonts w:eastAsia="仿宋_GB2312"/>
      <w:b/>
      <w:bCs/>
      <w:sz w:val="24"/>
      <w:szCs w:val="32"/>
      <w:lang w:val="zh-CN"/>
    </w:rPr>
  </w:style>
  <w:style w:type="paragraph" w:styleId="19">
    <w:name w:val="annotation subject"/>
    <w:basedOn w:val="7"/>
    <w:next w:val="7"/>
    <w:link w:val="42"/>
    <w:unhideWhenUsed/>
    <w:qFormat/>
    <w:uiPriority w:val="99"/>
    <w:rPr>
      <w:b/>
      <w:bCs/>
    </w:rPr>
  </w:style>
  <w:style w:type="table" w:styleId="21">
    <w:name w:val="Table Grid"/>
    <w:basedOn w:val="20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endnote reference"/>
    <w:unhideWhenUsed/>
    <w:qFormat/>
    <w:uiPriority w:val="99"/>
    <w:rPr>
      <w:vertAlign w:val="superscript"/>
    </w:rPr>
  </w:style>
  <w:style w:type="character" w:styleId="24">
    <w:name w:val="FollowedHyperlink"/>
    <w:unhideWhenUsed/>
    <w:qFormat/>
    <w:uiPriority w:val="99"/>
    <w:rPr>
      <w:color w:val="800080"/>
      <w:u w:val="single"/>
    </w:rPr>
  </w:style>
  <w:style w:type="character" w:styleId="25">
    <w:name w:val="Emphasis"/>
    <w:qFormat/>
    <w:uiPriority w:val="20"/>
    <w:rPr>
      <w:i/>
      <w:iCs/>
    </w:rPr>
  </w:style>
  <w:style w:type="character" w:styleId="26">
    <w:name w:val="Hyperlink"/>
    <w:unhideWhenUsed/>
    <w:qFormat/>
    <w:uiPriority w:val="99"/>
    <w:rPr>
      <w:color w:val="0000FF"/>
      <w:u w:val="single"/>
    </w:rPr>
  </w:style>
  <w:style w:type="character" w:styleId="27">
    <w:name w:val="annotation reference"/>
    <w:unhideWhenUsed/>
    <w:qFormat/>
    <w:uiPriority w:val="99"/>
    <w:rPr>
      <w:sz w:val="21"/>
      <w:szCs w:val="21"/>
    </w:rPr>
  </w:style>
  <w:style w:type="character" w:styleId="28">
    <w:name w:val="footnote reference"/>
    <w:unhideWhenUsed/>
    <w:qFormat/>
    <w:uiPriority w:val="99"/>
    <w:rPr>
      <w:vertAlign w:val="superscript"/>
    </w:rPr>
  </w:style>
  <w:style w:type="character" w:customStyle="1" w:styleId="29">
    <w:name w:val="页脚 Char1"/>
    <w:semiHidden/>
    <w:qFormat/>
    <w:uiPriority w:val="99"/>
    <w:rPr>
      <w:kern w:val="2"/>
      <w:sz w:val="18"/>
      <w:szCs w:val="18"/>
    </w:rPr>
  </w:style>
  <w:style w:type="character" w:customStyle="1" w:styleId="30">
    <w:name w:val="批注文字 字符"/>
    <w:link w:val="7"/>
    <w:qFormat/>
    <w:uiPriority w:val="99"/>
    <w:rPr>
      <w:kern w:val="2"/>
      <w:sz w:val="21"/>
      <w:szCs w:val="22"/>
    </w:rPr>
  </w:style>
  <w:style w:type="character" w:customStyle="1" w:styleId="31">
    <w:name w:val="已访问的超链接1"/>
    <w:unhideWhenUsed/>
    <w:qFormat/>
    <w:uiPriority w:val="99"/>
    <w:rPr>
      <w:color w:val="800080"/>
      <w:u w:val="single"/>
    </w:rPr>
  </w:style>
  <w:style w:type="character" w:customStyle="1" w:styleId="32">
    <w:name w:val="font4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33">
    <w:name w:val="xl74 Char"/>
    <w:link w:val="34"/>
    <w:qFormat/>
    <w:uiPriority w:val="0"/>
    <w:rPr>
      <w:rFonts w:ascii="宋体" w:hAnsi="宋体" w:cs="宋体"/>
      <w:kern w:val="0"/>
      <w:sz w:val="24"/>
      <w:szCs w:val="24"/>
    </w:rPr>
  </w:style>
  <w:style w:type="paragraph" w:customStyle="1" w:styleId="34">
    <w:name w:val="xl74"/>
    <w:basedOn w:val="1"/>
    <w:link w:val="33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  <w:lang w:val="zh-CN"/>
    </w:rPr>
  </w:style>
  <w:style w:type="character" w:customStyle="1" w:styleId="35">
    <w:name w:val="闻政表 Char"/>
    <w:link w:val="36"/>
    <w:qFormat/>
    <w:uiPriority w:val="0"/>
    <w:rPr>
      <w:rFonts w:ascii="Times New Roman" w:hAnsi="Times New Roman" w:eastAsia="仿宋_GB2312"/>
      <w:b/>
      <w:sz w:val="24"/>
      <w:szCs w:val="28"/>
    </w:rPr>
  </w:style>
  <w:style w:type="paragraph" w:customStyle="1" w:styleId="36">
    <w:name w:val="闻政表"/>
    <w:basedOn w:val="1"/>
    <w:link w:val="35"/>
    <w:qFormat/>
    <w:uiPriority w:val="0"/>
    <w:pPr>
      <w:spacing w:before="60" w:after="60"/>
      <w:jc w:val="center"/>
    </w:pPr>
    <w:rPr>
      <w:rFonts w:eastAsia="仿宋_GB2312"/>
      <w:b/>
      <w:kern w:val="0"/>
      <w:sz w:val="24"/>
      <w:szCs w:val="28"/>
      <w:lang w:val="zh-CN"/>
    </w:rPr>
  </w:style>
  <w:style w:type="character" w:customStyle="1" w:styleId="37">
    <w:name w:val="页脚 字符"/>
    <w:link w:val="12"/>
    <w:qFormat/>
    <w:uiPriority w:val="99"/>
    <w:rPr>
      <w:sz w:val="18"/>
      <w:szCs w:val="18"/>
    </w:rPr>
  </w:style>
  <w:style w:type="character" w:customStyle="1" w:styleId="38">
    <w:name w:val="闻政标题2 Char"/>
    <w:link w:val="39"/>
    <w:qFormat/>
    <w:uiPriority w:val="0"/>
    <w:rPr>
      <w:rFonts w:ascii="黑体" w:hAnsi="黑体" w:eastAsia="黑体" w:cs="Times New Roman"/>
      <w:b/>
      <w:bCs/>
      <w:sz w:val="32"/>
      <w:szCs w:val="32"/>
    </w:rPr>
  </w:style>
  <w:style w:type="paragraph" w:customStyle="1" w:styleId="39">
    <w:name w:val="闻政标题2"/>
    <w:basedOn w:val="3"/>
    <w:link w:val="38"/>
    <w:qFormat/>
    <w:uiPriority w:val="0"/>
    <w:pPr>
      <w:spacing w:before="240" w:after="60" w:line="240" w:lineRule="auto"/>
      <w:jc w:val="center"/>
    </w:pPr>
    <w:rPr>
      <w:rFonts w:ascii="黑体" w:hAnsi="黑体" w:eastAsia="黑体"/>
    </w:rPr>
  </w:style>
  <w:style w:type="character" w:customStyle="1" w:styleId="40">
    <w:name w:val="明显参考1"/>
    <w:qFormat/>
    <w:uiPriority w:val="0"/>
    <w:rPr>
      <w:b/>
      <w:bCs/>
      <w:smallCaps/>
      <w:color w:val="5B9BD5"/>
      <w:spacing w:val="5"/>
    </w:rPr>
  </w:style>
  <w:style w:type="character" w:customStyle="1" w:styleId="41">
    <w:name w:val="页眉 字符"/>
    <w:link w:val="13"/>
    <w:qFormat/>
    <w:uiPriority w:val="99"/>
    <w:rPr>
      <w:sz w:val="18"/>
      <w:szCs w:val="18"/>
    </w:rPr>
  </w:style>
  <w:style w:type="character" w:customStyle="1" w:styleId="42">
    <w:name w:val="批注主题 字符"/>
    <w:link w:val="19"/>
    <w:qFormat/>
    <w:uiPriority w:val="99"/>
    <w:rPr>
      <w:b/>
      <w:bCs/>
      <w:kern w:val="2"/>
      <w:sz w:val="21"/>
      <w:szCs w:val="22"/>
    </w:rPr>
  </w:style>
  <w:style w:type="character" w:customStyle="1" w:styleId="43">
    <w:name w:val="批注框文本 Char1"/>
    <w:semiHidden/>
    <w:qFormat/>
    <w:uiPriority w:val="99"/>
    <w:rPr>
      <w:kern w:val="2"/>
      <w:sz w:val="18"/>
      <w:szCs w:val="18"/>
    </w:rPr>
  </w:style>
  <w:style w:type="character" w:customStyle="1" w:styleId="44">
    <w:name w:val="闻政标题3 Char"/>
    <w:link w:val="45"/>
    <w:qFormat/>
    <w:uiPriority w:val="0"/>
    <w:rPr>
      <w:rFonts w:ascii="黑体" w:hAnsi="黑体" w:eastAsia="黑体"/>
      <w:bCs/>
      <w:sz w:val="32"/>
      <w:szCs w:val="32"/>
    </w:rPr>
  </w:style>
  <w:style w:type="paragraph" w:customStyle="1" w:styleId="45">
    <w:name w:val="闻政标题3"/>
    <w:basedOn w:val="4"/>
    <w:link w:val="44"/>
    <w:qFormat/>
    <w:uiPriority w:val="0"/>
    <w:pPr>
      <w:spacing w:before="120" w:after="60" w:line="500" w:lineRule="exact"/>
      <w:jc w:val="left"/>
      <w:outlineLvl w:val="0"/>
    </w:pPr>
    <w:rPr>
      <w:rFonts w:ascii="黑体" w:hAnsi="黑体" w:eastAsia="黑体"/>
      <w:b w:val="0"/>
    </w:rPr>
  </w:style>
  <w:style w:type="character" w:customStyle="1" w:styleId="46">
    <w:name w:val="批注主题 Char1"/>
    <w:semiHidden/>
    <w:qFormat/>
    <w:uiPriority w:val="99"/>
    <w:rPr>
      <w:b/>
      <w:bCs/>
      <w:kern w:val="2"/>
      <w:sz w:val="21"/>
      <w:szCs w:val="22"/>
    </w:rPr>
  </w:style>
  <w:style w:type="character" w:customStyle="1" w:styleId="47">
    <w:name w:val="正文文本缩进 字符"/>
    <w:link w:val="8"/>
    <w:semiHidden/>
    <w:qFormat/>
    <w:uiPriority w:val="99"/>
    <w:rPr>
      <w:rFonts w:eastAsia="仿宋_GB2312"/>
      <w:sz w:val="28"/>
    </w:rPr>
  </w:style>
  <w:style w:type="character" w:customStyle="1" w:styleId="48">
    <w:name w:val="闻政表注 Char"/>
    <w:link w:val="49"/>
    <w:qFormat/>
    <w:uiPriority w:val="0"/>
    <w:rPr>
      <w:rFonts w:ascii="Times New Roman" w:hAnsi="Times New Roman" w:eastAsia="仿宋_GB2312" w:cs="Arial"/>
      <w:sz w:val="21"/>
      <w:szCs w:val="21"/>
    </w:rPr>
  </w:style>
  <w:style w:type="paragraph" w:customStyle="1" w:styleId="49">
    <w:name w:val="闻政表注"/>
    <w:basedOn w:val="1"/>
    <w:link w:val="48"/>
    <w:qFormat/>
    <w:uiPriority w:val="0"/>
    <w:pPr>
      <w:ind w:firstLine="420" w:firstLineChars="200"/>
    </w:pPr>
    <w:rPr>
      <w:rFonts w:eastAsia="仿宋_GB2312"/>
      <w:kern w:val="0"/>
      <w:szCs w:val="21"/>
      <w:lang w:val="zh-CN"/>
    </w:rPr>
  </w:style>
  <w:style w:type="character" w:customStyle="1" w:styleId="50">
    <w:name w:val="font6 Char"/>
    <w:link w:val="51"/>
    <w:qFormat/>
    <w:uiPriority w:val="0"/>
    <w:rPr>
      <w:rFonts w:ascii="宋体" w:hAnsi="宋体" w:cs="宋体"/>
      <w:kern w:val="0"/>
      <w:sz w:val="18"/>
      <w:szCs w:val="18"/>
    </w:rPr>
  </w:style>
  <w:style w:type="paragraph" w:customStyle="1" w:styleId="51">
    <w:name w:val="font6"/>
    <w:basedOn w:val="1"/>
    <w:link w:val="50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  <w:lang w:val="zh-CN"/>
    </w:rPr>
  </w:style>
  <w:style w:type="character" w:customStyle="1" w:styleId="52">
    <w:name w:val="文档结构图 Char1"/>
    <w:semiHidden/>
    <w:qFormat/>
    <w:uiPriority w:val="99"/>
    <w:rPr>
      <w:rFonts w:ascii="Microsoft YaHei UI" w:eastAsia="Microsoft YaHei UI"/>
      <w:kern w:val="2"/>
      <w:sz w:val="18"/>
      <w:szCs w:val="18"/>
    </w:rPr>
  </w:style>
  <w:style w:type="character" w:customStyle="1" w:styleId="53">
    <w:name w:val="闻政标题1 Char"/>
    <w:link w:val="54"/>
    <w:qFormat/>
    <w:uiPriority w:val="0"/>
    <w:rPr>
      <w:rFonts w:ascii="黑体" w:hAnsi="黑体" w:eastAsia="黑体"/>
      <w:b/>
      <w:bCs/>
      <w:kern w:val="44"/>
      <w:sz w:val="36"/>
      <w:szCs w:val="36"/>
    </w:rPr>
  </w:style>
  <w:style w:type="paragraph" w:customStyle="1" w:styleId="54">
    <w:name w:val="闻政标题1"/>
    <w:basedOn w:val="2"/>
    <w:link w:val="53"/>
    <w:qFormat/>
    <w:uiPriority w:val="0"/>
    <w:pPr>
      <w:spacing w:before="360" w:after="180" w:line="240" w:lineRule="auto"/>
      <w:jc w:val="center"/>
    </w:pPr>
    <w:rPr>
      <w:rFonts w:ascii="黑体" w:hAnsi="黑体" w:eastAsia="黑体"/>
      <w:sz w:val="36"/>
      <w:szCs w:val="36"/>
    </w:rPr>
  </w:style>
  <w:style w:type="character" w:customStyle="1" w:styleId="55">
    <w:name w:val="脚注文本 Char1"/>
    <w:semiHidden/>
    <w:qFormat/>
    <w:uiPriority w:val="99"/>
    <w:rPr>
      <w:kern w:val="2"/>
      <w:sz w:val="18"/>
      <w:szCs w:val="18"/>
    </w:rPr>
  </w:style>
  <w:style w:type="character" w:customStyle="1" w:styleId="56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57">
    <w:name w:val="绩效评价 Char"/>
    <w:link w:val="58"/>
    <w:qFormat/>
    <w:uiPriority w:val="0"/>
    <w:rPr>
      <w:rFonts w:ascii="黑体" w:hAnsi="黑体" w:eastAsia="黑体"/>
      <w:b/>
      <w:bCs/>
      <w:kern w:val="44"/>
      <w:sz w:val="32"/>
      <w:szCs w:val="32"/>
    </w:rPr>
  </w:style>
  <w:style w:type="paragraph" w:customStyle="1" w:styleId="58">
    <w:name w:val="绩效评价"/>
    <w:basedOn w:val="2"/>
    <w:link w:val="57"/>
    <w:qFormat/>
    <w:uiPriority w:val="0"/>
    <w:pPr>
      <w:spacing w:before="60" w:after="60" w:line="360" w:lineRule="auto"/>
    </w:pPr>
    <w:rPr>
      <w:rFonts w:ascii="黑体" w:hAnsi="黑体" w:eastAsia="黑体"/>
      <w:sz w:val="32"/>
      <w:szCs w:val="32"/>
    </w:rPr>
  </w:style>
  <w:style w:type="character" w:customStyle="1" w:styleId="59">
    <w:name w:val="脚注文本 字符"/>
    <w:link w:val="15"/>
    <w:qFormat/>
    <w:uiPriority w:val="99"/>
    <w:rPr>
      <w:kern w:val="2"/>
      <w:sz w:val="18"/>
      <w:szCs w:val="18"/>
    </w:rPr>
  </w:style>
  <w:style w:type="character" w:customStyle="1" w:styleId="60">
    <w:name w:val="闻政标题6 Char"/>
    <w:link w:val="61"/>
    <w:qFormat/>
    <w:uiPriority w:val="0"/>
    <w:rPr>
      <w:rFonts w:ascii="Times New Roman" w:hAnsi="Times New Roman" w:eastAsia="仿宋_GB2312"/>
      <w:b/>
      <w:sz w:val="28"/>
      <w:szCs w:val="28"/>
    </w:rPr>
  </w:style>
  <w:style w:type="paragraph" w:customStyle="1" w:styleId="61">
    <w:name w:val="闻政标题6"/>
    <w:basedOn w:val="1"/>
    <w:link w:val="60"/>
    <w:qFormat/>
    <w:uiPriority w:val="0"/>
    <w:pPr>
      <w:spacing w:before="120" w:after="60" w:line="500" w:lineRule="exact"/>
      <w:ind w:firstLine="200" w:firstLineChars="200"/>
    </w:pPr>
    <w:rPr>
      <w:rFonts w:eastAsia="仿宋_GB2312"/>
      <w:b/>
      <w:kern w:val="0"/>
      <w:sz w:val="28"/>
      <w:szCs w:val="28"/>
      <w:lang w:val="zh-CN"/>
    </w:rPr>
  </w:style>
  <w:style w:type="character" w:customStyle="1" w:styleId="62">
    <w:name w:val="闻政标题4 Char"/>
    <w:link w:val="63"/>
    <w:qFormat/>
    <w:uiPriority w:val="0"/>
    <w:rPr>
      <w:rFonts w:ascii="Times New Roman" w:hAnsi="Times New Roman" w:eastAsia="仿宋_GB2312"/>
      <w:b/>
      <w:bCs/>
      <w:sz w:val="28"/>
      <w:szCs w:val="32"/>
    </w:rPr>
  </w:style>
  <w:style w:type="paragraph" w:customStyle="1" w:styleId="63">
    <w:name w:val="闻政标题4"/>
    <w:basedOn w:val="3"/>
    <w:link w:val="62"/>
    <w:qFormat/>
    <w:uiPriority w:val="0"/>
    <w:pPr>
      <w:spacing w:before="120" w:after="60" w:line="500" w:lineRule="exact"/>
      <w:ind w:firstLine="200" w:firstLineChars="200"/>
      <w:jc w:val="left"/>
    </w:pPr>
    <w:rPr>
      <w:rFonts w:ascii="Times New Roman" w:hAnsi="Times New Roman" w:eastAsia="仿宋_GB2312"/>
      <w:sz w:val="28"/>
    </w:rPr>
  </w:style>
  <w:style w:type="character" w:customStyle="1" w:styleId="64">
    <w:name w:val="批注框文本 字符"/>
    <w:link w:val="11"/>
    <w:qFormat/>
    <w:uiPriority w:val="99"/>
    <w:rPr>
      <w:kern w:val="2"/>
      <w:sz w:val="18"/>
      <w:szCs w:val="18"/>
    </w:rPr>
  </w:style>
  <w:style w:type="character" w:customStyle="1" w:styleId="65">
    <w:name w:val="文档结构图 Char2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66">
    <w:name w:val="列表段落 字符"/>
    <w:link w:val="67"/>
    <w:qFormat/>
    <w:uiPriority w:val="34"/>
  </w:style>
  <w:style w:type="paragraph" w:styleId="67">
    <w:name w:val="List Paragraph"/>
    <w:basedOn w:val="1"/>
    <w:link w:val="66"/>
    <w:qFormat/>
    <w:uiPriority w:val="34"/>
    <w:pPr>
      <w:ind w:firstLine="420" w:firstLineChars="200"/>
    </w:pPr>
    <w:rPr>
      <w:kern w:val="0"/>
      <w:sz w:val="20"/>
      <w:szCs w:val="20"/>
    </w:rPr>
  </w:style>
  <w:style w:type="character" w:customStyle="1" w:styleId="68">
    <w:name w:val="闻政正文 Char"/>
    <w:link w:val="69"/>
    <w:qFormat/>
    <w:uiPriority w:val="0"/>
    <w:rPr>
      <w:rFonts w:ascii="Times New Roman" w:hAnsi="Times New Roman" w:eastAsia="仿宋_GB2312"/>
      <w:sz w:val="28"/>
      <w:szCs w:val="28"/>
    </w:rPr>
  </w:style>
  <w:style w:type="paragraph" w:customStyle="1" w:styleId="69">
    <w:name w:val="闻政正文"/>
    <w:basedOn w:val="1"/>
    <w:link w:val="68"/>
    <w:qFormat/>
    <w:uiPriority w:val="0"/>
    <w:pPr>
      <w:spacing w:line="500" w:lineRule="exact"/>
      <w:ind w:firstLine="560" w:firstLineChars="200"/>
    </w:pPr>
    <w:rPr>
      <w:rFonts w:eastAsia="仿宋_GB2312"/>
      <w:kern w:val="0"/>
      <w:sz w:val="28"/>
      <w:szCs w:val="28"/>
      <w:lang w:val="zh-CN"/>
    </w:rPr>
  </w:style>
  <w:style w:type="character" w:customStyle="1" w:styleId="70">
    <w:name w:val="尾注文本 字符"/>
    <w:link w:val="10"/>
    <w:semiHidden/>
    <w:qFormat/>
    <w:uiPriority w:val="99"/>
    <w:rPr>
      <w:kern w:val="2"/>
      <w:sz w:val="21"/>
      <w:szCs w:val="22"/>
    </w:rPr>
  </w:style>
  <w:style w:type="character" w:customStyle="1" w:styleId="71">
    <w:name w:val="闻政标题5 Char"/>
    <w:link w:val="72"/>
    <w:qFormat/>
    <w:uiPriority w:val="0"/>
    <w:rPr>
      <w:rFonts w:ascii="Times New Roman" w:hAnsi="Times New Roman" w:eastAsia="仿宋_GB2312"/>
      <w:b/>
      <w:sz w:val="28"/>
      <w:szCs w:val="28"/>
    </w:rPr>
  </w:style>
  <w:style w:type="paragraph" w:customStyle="1" w:styleId="72">
    <w:name w:val="闻政标题5"/>
    <w:basedOn w:val="1"/>
    <w:link w:val="71"/>
    <w:qFormat/>
    <w:uiPriority w:val="0"/>
    <w:pPr>
      <w:spacing w:before="120" w:after="60" w:line="500" w:lineRule="exact"/>
      <w:ind w:firstLine="200" w:firstLineChars="200"/>
    </w:pPr>
    <w:rPr>
      <w:rFonts w:eastAsia="仿宋_GB2312"/>
      <w:b/>
      <w:kern w:val="0"/>
      <w:sz w:val="28"/>
      <w:szCs w:val="28"/>
      <w:lang w:val="zh-CN"/>
    </w:rPr>
  </w:style>
  <w:style w:type="character" w:customStyle="1" w:styleId="73">
    <w:name w:val="页眉 Char1"/>
    <w:semiHidden/>
    <w:qFormat/>
    <w:uiPriority w:val="99"/>
    <w:rPr>
      <w:kern w:val="2"/>
      <w:sz w:val="18"/>
      <w:szCs w:val="18"/>
    </w:rPr>
  </w:style>
  <w:style w:type="character" w:customStyle="1" w:styleId="74">
    <w:name w:val="标题 2 字符"/>
    <w:link w:val="3"/>
    <w:qFormat/>
    <w:uiPriority w:val="9"/>
    <w:rPr>
      <w:rFonts w:ascii="Cambria" w:hAnsi="Cambria" w:cs="Times New Roman"/>
      <w:b/>
      <w:bCs/>
      <w:sz w:val="32"/>
      <w:szCs w:val="32"/>
    </w:rPr>
  </w:style>
  <w:style w:type="character" w:customStyle="1" w:styleId="75">
    <w:name w:val="font31"/>
    <w:qFormat/>
    <w:uiPriority w:val="0"/>
    <w:rPr>
      <w:rFonts w:hint="default" w:ascii="Times New Roman" w:hAnsi="Times New Roman" w:cs="Times New Roman"/>
      <w:color w:val="FF0000"/>
      <w:sz w:val="20"/>
      <w:szCs w:val="20"/>
      <w:u w:val="none"/>
    </w:rPr>
  </w:style>
  <w:style w:type="character" w:customStyle="1" w:styleId="76">
    <w:name w:val="font7 Char"/>
    <w:link w:val="77"/>
    <w:qFormat/>
    <w:uiPriority w:val="0"/>
    <w:rPr>
      <w:rFonts w:ascii="仿宋_GB2312" w:hAnsi="宋体" w:eastAsia="仿宋_GB2312" w:cs="宋体"/>
      <w:b/>
      <w:bCs/>
      <w:kern w:val="0"/>
      <w:sz w:val="24"/>
      <w:szCs w:val="24"/>
    </w:rPr>
  </w:style>
  <w:style w:type="paragraph" w:customStyle="1" w:styleId="77">
    <w:name w:val="font7"/>
    <w:basedOn w:val="1"/>
    <w:link w:val="76"/>
    <w:qFormat/>
    <w:uiPriority w:val="0"/>
    <w:pPr>
      <w:widowControl/>
      <w:spacing w:before="100" w:beforeAutospacing="1" w:after="100" w:afterAutospacing="1"/>
      <w:jc w:val="left"/>
    </w:pPr>
    <w:rPr>
      <w:rFonts w:ascii="仿宋_GB2312" w:hAnsi="宋体" w:eastAsia="仿宋_GB2312"/>
      <w:b/>
      <w:bCs/>
      <w:kern w:val="0"/>
      <w:sz w:val="24"/>
      <w:szCs w:val="24"/>
      <w:lang w:val="zh-CN"/>
    </w:rPr>
  </w:style>
  <w:style w:type="character" w:customStyle="1" w:styleId="78">
    <w:name w:val="闻政图 Char"/>
    <w:link w:val="79"/>
    <w:qFormat/>
    <w:uiPriority w:val="0"/>
    <w:rPr>
      <w:rFonts w:ascii="Times New Roman" w:hAnsi="Times New Roman" w:eastAsia="仿宋_GB2312"/>
      <w:b/>
      <w:sz w:val="24"/>
      <w:szCs w:val="28"/>
    </w:rPr>
  </w:style>
  <w:style w:type="paragraph" w:customStyle="1" w:styleId="79">
    <w:name w:val="闻政图"/>
    <w:basedOn w:val="1"/>
    <w:link w:val="78"/>
    <w:qFormat/>
    <w:uiPriority w:val="0"/>
    <w:pPr>
      <w:spacing w:before="60" w:after="120"/>
      <w:jc w:val="center"/>
    </w:pPr>
    <w:rPr>
      <w:rFonts w:eastAsia="仿宋_GB2312"/>
      <w:b/>
      <w:kern w:val="0"/>
      <w:sz w:val="24"/>
      <w:szCs w:val="28"/>
      <w:lang w:val="zh-CN"/>
    </w:rPr>
  </w:style>
  <w:style w:type="character" w:customStyle="1" w:styleId="80">
    <w:name w:val="font2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81">
    <w:name w:val="批注文字 Char"/>
    <w:qFormat/>
    <w:uiPriority w:val="99"/>
    <w:rPr>
      <w:kern w:val="2"/>
      <w:sz w:val="21"/>
      <w:szCs w:val="22"/>
    </w:rPr>
  </w:style>
  <w:style w:type="character" w:customStyle="1" w:styleId="82">
    <w:name w:val="文档结构图 字符"/>
    <w:link w:val="6"/>
    <w:qFormat/>
    <w:uiPriority w:val="99"/>
    <w:rPr>
      <w:rFonts w:ascii="宋体"/>
      <w:sz w:val="18"/>
      <w:szCs w:val="18"/>
    </w:rPr>
  </w:style>
  <w:style w:type="character" w:customStyle="1" w:styleId="83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84">
    <w:name w:val="succed-big2"/>
    <w:qFormat/>
    <w:uiPriority w:val="0"/>
    <w:rPr>
      <w:rFonts w:hint="eastAsia" w:ascii="黑体" w:hAnsi="黑体" w:eastAsia="黑体"/>
      <w:color w:val="FF0000"/>
      <w:sz w:val="42"/>
      <w:szCs w:val="42"/>
    </w:rPr>
  </w:style>
  <w:style w:type="character" w:customStyle="1" w:styleId="85">
    <w:name w:val="正文-闻政 Char"/>
    <w:link w:val="86"/>
    <w:qFormat/>
    <w:uiPriority w:val="0"/>
    <w:rPr>
      <w:rFonts w:eastAsia="仿宋_GB2312"/>
      <w:kern w:val="2"/>
      <w:sz w:val="28"/>
      <w:szCs w:val="22"/>
      <w:lang w:val="en-US" w:eastAsia="zh-CN" w:bidi="ar-SA"/>
    </w:rPr>
  </w:style>
  <w:style w:type="paragraph" w:customStyle="1" w:styleId="86">
    <w:name w:val="正文-闻政"/>
    <w:link w:val="85"/>
    <w:qFormat/>
    <w:uiPriority w:val="0"/>
    <w:pPr>
      <w:spacing w:line="500" w:lineRule="exact"/>
      <w:ind w:firstLine="200" w:firstLineChars="200"/>
    </w:pPr>
    <w:rPr>
      <w:rFonts w:ascii="Times New Roman" w:hAnsi="Times New Roman" w:eastAsia="仿宋_GB2312" w:cs="Times New Roman"/>
      <w:kern w:val="2"/>
      <w:sz w:val="28"/>
      <w:szCs w:val="22"/>
      <w:lang w:val="en-US" w:eastAsia="zh-CN" w:bidi="ar-SA"/>
    </w:rPr>
  </w:style>
  <w:style w:type="paragraph" w:customStyle="1" w:styleId="87">
    <w:name w:val="xl72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8">
    <w:name w:val="xl83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黑体" w:hAnsi="黑体" w:eastAsia="黑体" w:cs="宋体"/>
      <w:b/>
      <w:bCs/>
      <w:kern w:val="0"/>
      <w:sz w:val="24"/>
      <w:szCs w:val="24"/>
    </w:rPr>
  </w:style>
  <w:style w:type="paragraph" w:customStyle="1" w:styleId="89">
    <w:name w:val="列出段落2"/>
    <w:basedOn w:val="1"/>
    <w:qFormat/>
    <w:uiPriority w:val="34"/>
    <w:pPr>
      <w:ind w:firstLine="420" w:firstLineChars="200"/>
    </w:pPr>
    <w:rPr>
      <w:rFonts w:eastAsia="仿宋_GB2312" w:cs="黑体"/>
      <w:sz w:val="28"/>
    </w:rPr>
  </w:style>
  <w:style w:type="paragraph" w:customStyle="1" w:styleId="90">
    <w:name w:val="正文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91">
    <w:name w:val="xl76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2">
    <w:name w:val="xl71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93">
    <w:name w:val="xl85"/>
    <w:basedOn w:val="1"/>
    <w:qFormat/>
    <w:uiPriority w:val="0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黑体" w:hAnsi="黑体" w:eastAsia="黑体" w:cs="宋体"/>
      <w:b/>
      <w:bCs/>
      <w:kern w:val="0"/>
      <w:sz w:val="24"/>
      <w:szCs w:val="24"/>
    </w:rPr>
  </w:style>
  <w:style w:type="paragraph" w:customStyle="1" w:styleId="94">
    <w:name w:val="列出段落1"/>
    <w:basedOn w:val="1"/>
    <w:qFormat/>
    <w:uiPriority w:val="34"/>
    <w:pPr>
      <w:ind w:firstLine="420" w:firstLineChars="200"/>
    </w:pPr>
    <w:rPr>
      <w:kern w:val="0"/>
      <w:sz w:val="20"/>
      <w:szCs w:val="20"/>
    </w:rPr>
  </w:style>
  <w:style w:type="paragraph" w:customStyle="1" w:styleId="95">
    <w:name w:val="xl75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6">
    <w:name w:val="xl67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97">
    <w:name w:val="大标题 一、"/>
    <w:basedOn w:val="1"/>
    <w:qFormat/>
    <w:uiPriority w:val="0"/>
    <w:pPr>
      <w:widowControl/>
      <w:spacing w:line="500" w:lineRule="exact"/>
    </w:pPr>
    <w:rPr>
      <w:rFonts w:eastAsia="仿宋_GB2312" w:cs="黑体"/>
      <w:b/>
      <w:kern w:val="0"/>
      <w:sz w:val="24"/>
    </w:rPr>
  </w:style>
  <w:style w:type="paragraph" w:customStyle="1" w:styleId="98">
    <w:name w:val="xl77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99">
    <w:name w:val="xl78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100">
    <w:name w:val="xl82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101">
    <w:name w:val="xl8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2">
    <w:name w:val="xl79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3">
    <w:name w:val="xl70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104">
    <w:name w:val="xl69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105">
    <w:name w:val="xl66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106">
    <w:name w:val="xl81"/>
    <w:basedOn w:val="1"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107">
    <w:name w:val="目录标题1"/>
    <w:basedOn w:val="2"/>
    <w:next w:val="1"/>
    <w:qFormat/>
    <w:uiPriority w:val="39"/>
    <w:pPr>
      <w:widowControl/>
      <w:spacing w:before="240"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customStyle="1" w:styleId="108">
    <w:name w:val="xl84"/>
    <w:basedOn w:val="1"/>
    <w:qFormat/>
    <w:uiPriority w:val="0"/>
    <w:pPr>
      <w:widowControl/>
      <w:pBdr>
        <w:top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黑体" w:hAnsi="黑体" w:eastAsia="黑体" w:cs="宋体"/>
      <w:b/>
      <w:bCs/>
      <w:kern w:val="0"/>
      <w:sz w:val="24"/>
      <w:szCs w:val="24"/>
    </w:rPr>
  </w:style>
  <w:style w:type="paragraph" w:customStyle="1" w:styleId="109">
    <w:name w:val="xl68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10">
    <w:name w:val="xl73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111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2">
    <w:name w:val="xl133"/>
    <w:basedOn w:val="1"/>
    <w:qFormat/>
    <w:uiPriority w:val="0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table" w:customStyle="1" w:styleId="113">
    <w:name w:val="网格型浅色1"/>
    <w:basedOn w:val="20"/>
    <w:qFormat/>
    <w:uiPriority w:val="40"/>
    <w:rPr>
      <w:rFonts w:ascii="Calibri" w:hAnsi="Calibri"/>
      <w:kern w:val="2"/>
      <w:sz w:val="21"/>
      <w:szCs w:val="22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character" w:customStyle="1" w:styleId="114">
    <w:name w:val="标题 4 字符"/>
    <w:link w:val="5"/>
    <w:qFormat/>
    <w:uiPriority w:val="9"/>
    <w:rPr>
      <w:rFonts w:ascii="Calibri Light" w:hAnsi="Calibri Light"/>
      <w:b/>
      <w:bCs/>
      <w:kern w:val="2"/>
      <w:sz w:val="28"/>
      <w:szCs w:val="28"/>
      <w:lang w:val="zh-CN" w:eastAsia="zh-CN"/>
    </w:rPr>
  </w:style>
  <w:style w:type="paragraph" w:customStyle="1" w:styleId="115">
    <w:name w:val="z-窗体顶端1"/>
    <w:basedOn w:val="1"/>
    <w:link w:val="116"/>
    <w:qFormat/>
    <w:uiPriority w:val="34"/>
    <w:pPr>
      <w:spacing w:line="500" w:lineRule="exact"/>
      <w:ind w:firstLine="420" w:firstLineChars="200"/>
    </w:pPr>
    <w:rPr>
      <w:rFonts w:eastAsia="仿宋_GB2312"/>
      <w:kern w:val="0"/>
      <w:sz w:val="20"/>
      <w:szCs w:val="20"/>
      <w:lang w:val="zh-CN"/>
    </w:rPr>
  </w:style>
  <w:style w:type="character" w:customStyle="1" w:styleId="116">
    <w:name w:val="z-窗体顶端 Char"/>
    <w:link w:val="115"/>
    <w:qFormat/>
    <w:uiPriority w:val="34"/>
    <w:rPr>
      <w:rFonts w:eastAsia="仿宋_GB2312"/>
      <w:lang w:val="zh-CN" w:eastAsia="zh-CN"/>
    </w:rPr>
  </w:style>
  <w:style w:type="character" w:customStyle="1" w:styleId="117">
    <w:name w:val="标题 字符"/>
    <w:link w:val="18"/>
    <w:qFormat/>
    <w:uiPriority w:val="10"/>
    <w:rPr>
      <w:rFonts w:eastAsia="仿宋_GB2312"/>
      <w:b/>
      <w:bCs/>
      <w:kern w:val="2"/>
      <w:sz w:val="24"/>
      <w:szCs w:val="32"/>
      <w:lang w:val="zh-CN" w:eastAsia="zh-CN"/>
    </w:rPr>
  </w:style>
  <w:style w:type="character" w:customStyle="1" w:styleId="118">
    <w:name w:val="不明显强调1"/>
    <w:qFormat/>
    <w:uiPriority w:val="19"/>
    <w:rPr>
      <w:rFonts w:ascii="Times New Roman" w:hAnsi="Times New Roman" w:eastAsia="仿宋_GB2312"/>
      <w:iCs/>
      <w:color w:val="auto"/>
      <w:sz w:val="24"/>
      <w:u w:val="none"/>
    </w:rPr>
  </w:style>
  <w:style w:type="paragraph" w:customStyle="1" w:styleId="119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20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color w:val="000000"/>
      <w:kern w:val="0"/>
      <w:sz w:val="22"/>
    </w:rPr>
  </w:style>
  <w:style w:type="paragraph" w:customStyle="1" w:styleId="121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color w:val="000000"/>
      <w:kern w:val="0"/>
      <w:sz w:val="22"/>
    </w:rPr>
  </w:style>
  <w:style w:type="paragraph" w:customStyle="1" w:styleId="122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23">
    <w:name w:val="xl86"/>
    <w:basedOn w:val="1"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24">
    <w:name w:val="xl87"/>
    <w:basedOn w:val="1"/>
    <w:qFormat/>
    <w:uiPriority w:val="0"/>
    <w:pPr>
      <w:widowControl/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25">
    <w:name w:val="xl88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26">
    <w:name w:val="xl89"/>
    <w:basedOn w:val="1"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127">
    <w:name w:val="xl90"/>
    <w:basedOn w:val="1"/>
    <w:qFormat/>
    <w:uiPriority w:val="0"/>
    <w:pPr>
      <w:widowControl/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128">
    <w:name w:val="xl91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129">
    <w:name w:val="xl92"/>
    <w:basedOn w:val="1"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000000"/>
      <w:kern w:val="0"/>
      <w:sz w:val="24"/>
      <w:szCs w:val="24"/>
    </w:rPr>
  </w:style>
  <w:style w:type="paragraph" w:customStyle="1" w:styleId="130">
    <w:name w:val="xl93"/>
    <w:basedOn w:val="1"/>
    <w:qFormat/>
    <w:uiPriority w:val="0"/>
    <w:pPr>
      <w:widowControl/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000000"/>
      <w:kern w:val="0"/>
      <w:sz w:val="24"/>
      <w:szCs w:val="24"/>
    </w:rPr>
  </w:style>
  <w:style w:type="paragraph" w:customStyle="1" w:styleId="131">
    <w:name w:val="xl94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000000"/>
      <w:kern w:val="0"/>
      <w:sz w:val="24"/>
      <w:szCs w:val="24"/>
    </w:rPr>
  </w:style>
  <w:style w:type="paragraph" w:customStyle="1" w:styleId="132">
    <w:name w:val="xl95"/>
    <w:basedOn w:val="1"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33">
    <w:name w:val="xl96"/>
    <w:basedOn w:val="1"/>
    <w:qFormat/>
    <w:uiPriority w:val="0"/>
    <w:pPr>
      <w:widowControl/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34">
    <w:name w:val="xl97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35">
    <w:name w:val="xl98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36">
    <w:name w:val="xl99"/>
    <w:basedOn w:val="1"/>
    <w:qFormat/>
    <w:uiPriority w:val="0"/>
    <w:pPr>
      <w:widowControl/>
      <w:pBdr>
        <w:top w:val="single" w:color="auto" w:sz="8" w:space="0"/>
        <w:bottom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37">
    <w:name w:val="xl100"/>
    <w:basedOn w:val="1"/>
    <w:qFormat/>
    <w:uiPriority w:val="0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38">
    <w:name w:val="修订1"/>
    <w:hidden/>
    <w:semiHidden/>
    <w:qFormat/>
    <w:uiPriority w:val="99"/>
    <w:rPr>
      <w:rFonts w:ascii="Times New Roman" w:hAnsi="Times New Roman" w:eastAsia="仿宋_GB2312" w:cs="Times New Roman"/>
      <w:kern w:val="2"/>
      <w:sz w:val="28"/>
      <w:szCs w:val="22"/>
      <w:lang w:val="en-US" w:eastAsia="zh-CN" w:bidi="ar-SA"/>
    </w:rPr>
  </w:style>
  <w:style w:type="paragraph" w:customStyle="1" w:styleId="139">
    <w:name w:val="font11"/>
    <w:basedOn w:val="1"/>
    <w:qFormat/>
    <w:uiPriority w:val="0"/>
    <w:pPr>
      <w:widowControl/>
      <w:spacing w:before="100" w:beforeAutospacing="1" w:after="100" w:afterAutospacing="1"/>
      <w:jc w:val="left"/>
    </w:pPr>
    <w:rPr>
      <w:color w:val="FF0000"/>
      <w:kern w:val="0"/>
      <w:sz w:val="24"/>
      <w:szCs w:val="24"/>
    </w:rPr>
  </w:style>
  <w:style w:type="paragraph" w:customStyle="1" w:styleId="140">
    <w:name w:val="font12"/>
    <w:basedOn w:val="1"/>
    <w:qFormat/>
    <w:uiPriority w:val="0"/>
    <w:pPr>
      <w:widowControl/>
      <w:spacing w:before="100" w:beforeAutospacing="1" w:after="100" w:afterAutospacing="1"/>
      <w:jc w:val="left"/>
    </w:pPr>
    <w:rPr>
      <w:color w:val="000000"/>
      <w:kern w:val="0"/>
      <w:sz w:val="22"/>
    </w:rPr>
  </w:style>
  <w:style w:type="paragraph" w:customStyle="1" w:styleId="141">
    <w:name w:val="font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42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143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555;&#30424;\sharebox\hefeix@cnwenzheng.com\&#28006;&#19996;&#25991;&#21270;&#20135;&#19994;&#24341;&#23548;&#36164;&#37329;\&#39033;&#30446;&#25253;&#21578;\WZ-&#26684;&#24335;&#21047;&#65281;&#65281;&#65281;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CC7C2B-7E89-45C9-BEBF-6F8E05AE4B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WZ-格式刷！！！.dotm</Template>
  <Company>Sky123.Org</Company>
  <Pages>4</Pages>
  <Words>167</Words>
  <Characters>952</Characters>
  <Lines>7</Lines>
  <Paragraphs>2</Paragraphs>
  <TotalTime>3</TotalTime>
  <ScaleCrop>false</ScaleCrop>
  <LinksUpToDate>false</LinksUpToDate>
  <CharactersWithSpaces>1117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2018-09-17T01:22:00Z</dcterms:created>
  <dc:creator>Sky123.Org</dc:creator>
  <cp:lastModifiedBy>admin</cp:lastModifiedBy>
  <cp:lastPrinted>2017-07-28T05:17:00Z</cp:lastPrinted>
  <dcterms:modified xsi:type="dcterms:W3CDTF">2023-03-30T06:28:43Z</dcterms:modified>
  <dc:title>上海市促进文化创意产业发展财政扶持资金浦东新区配套资金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